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FFE" w:rsidRDefault="00603FFE" w:rsidP="000A2DAC">
      <w:pPr>
        <w:jc w:val="both"/>
      </w:pPr>
    </w:p>
    <w:p w:rsidR="0010082C" w:rsidRDefault="0010082C" w:rsidP="000A2DAC">
      <w:pPr>
        <w:jc w:val="both"/>
      </w:pPr>
    </w:p>
    <w:p w:rsidR="0010082C" w:rsidRDefault="0010082C" w:rsidP="000A2DAC">
      <w:pPr>
        <w:jc w:val="both"/>
      </w:pPr>
    </w:p>
    <w:p w:rsidR="000A2DAC" w:rsidRPr="000A2DAC" w:rsidRDefault="000A2DAC" w:rsidP="000A2DAC">
      <w:pPr>
        <w:jc w:val="center"/>
        <w:rPr>
          <w:rFonts w:ascii="Cambria" w:hAnsi="Cambria"/>
          <w:b/>
          <w:sz w:val="32"/>
          <w:szCs w:val="32"/>
        </w:rPr>
      </w:pPr>
      <w:r w:rsidRPr="000A2DAC">
        <w:rPr>
          <w:rFonts w:ascii="Cambria" w:hAnsi="Cambria"/>
          <w:b/>
          <w:sz w:val="32"/>
          <w:szCs w:val="32"/>
        </w:rPr>
        <w:t xml:space="preserve">ÖZEL </w:t>
      </w:r>
      <w:r w:rsidR="00C52FC4">
        <w:rPr>
          <w:rFonts w:ascii="Cambria" w:hAnsi="Cambria"/>
          <w:b/>
          <w:sz w:val="32"/>
          <w:szCs w:val="32"/>
        </w:rPr>
        <w:t xml:space="preserve">ASLANTÜRK KOLEJİ </w:t>
      </w:r>
      <w:r w:rsidR="00C62F6B">
        <w:rPr>
          <w:rFonts w:ascii="Cambria" w:hAnsi="Cambria"/>
          <w:b/>
          <w:sz w:val="32"/>
          <w:szCs w:val="32"/>
        </w:rPr>
        <w:t>ORTAOKUL</w:t>
      </w:r>
    </w:p>
    <w:p w:rsidR="000A2DAC" w:rsidRPr="000A2DAC" w:rsidRDefault="000A2DAC" w:rsidP="000A2DAC">
      <w:pPr>
        <w:jc w:val="center"/>
        <w:rPr>
          <w:rFonts w:ascii="Cambria" w:hAnsi="Cambria"/>
          <w:b/>
          <w:sz w:val="32"/>
          <w:szCs w:val="32"/>
        </w:rPr>
      </w:pPr>
      <w:r w:rsidRPr="000A2DAC">
        <w:rPr>
          <w:rFonts w:ascii="Cambria" w:hAnsi="Cambria"/>
          <w:b/>
          <w:sz w:val="32"/>
          <w:szCs w:val="32"/>
        </w:rPr>
        <w:t>BURSLULUK SINAVI ŞARTNAMESİ</w:t>
      </w:r>
    </w:p>
    <w:p w:rsidR="000A2DAC" w:rsidRDefault="000A2DAC" w:rsidP="000A2DAC">
      <w:pPr>
        <w:jc w:val="both"/>
      </w:pPr>
    </w:p>
    <w:p w:rsidR="000A2DAC" w:rsidRDefault="000A2DAC" w:rsidP="000A2DAC">
      <w:pPr>
        <w:jc w:val="both"/>
      </w:pPr>
    </w:p>
    <w:tbl>
      <w:tblPr>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707"/>
      </w:tblGrid>
      <w:tr w:rsidR="00E14789" w:rsidRPr="00614655" w:rsidTr="00293E87">
        <w:trPr>
          <w:trHeight w:val="693"/>
        </w:trPr>
        <w:tc>
          <w:tcPr>
            <w:tcW w:w="1985" w:type="dxa"/>
            <w:shd w:val="clear" w:color="auto" w:fill="auto"/>
          </w:tcPr>
          <w:p w:rsidR="00E14789" w:rsidRPr="00614655" w:rsidRDefault="00E14789" w:rsidP="00987C6A">
            <w:pPr>
              <w:numPr>
                <w:ilvl w:val="0"/>
                <w:numId w:val="1"/>
              </w:numPr>
              <w:jc w:val="both"/>
            </w:pPr>
            <w:r>
              <w:t>Sınavın Konusu</w:t>
            </w:r>
          </w:p>
        </w:tc>
        <w:tc>
          <w:tcPr>
            <w:tcW w:w="8707" w:type="dxa"/>
            <w:shd w:val="clear" w:color="auto" w:fill="auto"/>
          </w:tcPr>
          <w:p w:rsidR="00E14789" w:rsidRDefault="00E14789" w:rsidP="00987C6A">
            <w:pPr>
              <w:jc w:val="both"/>
              <w:rPr>
                <w:rFonts w:asciiTheme="majorHAnsi" w:hAnsiTheme="majorHAnsi" w:cstheme="majorHAnsi"/>
              </w:rPr>
            </w:pPr>
            <w:r>
              <w:rPr>
                <w:rFonts w:asciiTheme="majorHAnsi" w:hAnsiTheme="majorHAnsi" w:cstheme="majorHAnsi"/>
              </w:rPr>
              <w:t>Bursluluk Sınavı</w:t>
            </w:r>
          </w:p>
        </w:tc>
      </w:tr>
      <w:tr w:rsidR="00E14789" w:rsidRPr="00614655" w:rsidTr="00293E87">
        <w:trPr>
          <w:trHeight w:val="693"/>
        </w:trPr>
        <w:tc>
          <w:tcPr>
            <w:tcW w:w="1985" w:type="dxa"/>
            <w:shd w:val="clear" w:color="auto" w:fill="auto"/>
          </w:tcPr>
          <w:p w:rsidR="00E14789" w:rsidRDefault="00E14789" w:rsidP="00987C6A">
            <w:pPr>
              <w:numPr>
                <w:ilvl w:val="0"/>
                <w:numId w:val="1"/>
              </w:numPr>
              <w:jc w:val="both"/>
            </w:pPr>
            <w:r>
              <w:t>Sınavın Amacı</w:t>
            </w:r>
          </w:p>
        </w:tc>
        <w:tc>
          <w:tcPr>
            <w:tcW w:w="8707" w:type="dxa"/>
            <w:shd w:val="clear" w:color="auto" w:fill="auto"/>
          </w:tcPr>
          <w:p w:rsidR="00E14789" w:rsidRDefault="00E14789" w:rsidP="00987C6A">
            <w:pPr>
              <w:jc w:val="both"/>
              <w:rPr>
                <w:rFonts w:asciiTheme="majorHAnsi" w:hAnsiTheme="majorHAnsi" w:cstheme="majorHAnsi"/>
              </w:rPr>
            </w:pPr>
            <w:r>
              <w:rPr>
                <w:rFonts w:asciiTheme="majorHAnsi" w:hAnsiTheme="majorHAnsi" w:cstheme="majorHAnsi"/>
              </w:rPr>
              <w:t>Başarılı öğrencilere Eğitim Bursu vermek.</w:t>
            </w:r>
          </w:p>
          <w:p w:rsidR="00E14789" w:rsidRDefault="00E14789" w:rsidP="00987C6A">
            <w:pPr>
              <w:jc w:val="both"/>
              <w:rPr>
                <w:rFonts w:asciiTheme="majorHAnsi" w:hAnsiTheme="majorHAnsi" w:cstheme="majorHAnsi"/>
              </w:rPr>
            </w:pPr>
          </w:p>
        </w:tc>
      </w:tr>
      <w:tr w:rsidR="00E14789" w:rsidRPr="00614655" w:rsidTr="00293E87">
        <w:trPr>
          <w:trHeight w:val="693"/>
        </w:trPr>
        <w:tc>
          <w:tcPr>
            <w:tcW w:w="1985" w:type="dxa"/>
            <w:shd w:val="clear" w:color="auto" w:fill="auto"/>
          </w:tcPr>
          <w:p w:rsidR="00E14789" w:rsidRDefault="00E14789" w:rsidP="00E14789">
            <w:pPr>
              <w:numPr>
                <w:ilvl w:val="0"/>
                <w:numId w:val="1"/>
              </w:numPr>
              <w:jc w:val="both"/>
            </w:pPr>
            <w:r w:rsidRPr="00614655">
              <w:t>Sınava katılacaklar</w:t>
            </w:r>
          </w:p>
        </w:tc>
        <w:tc>
          <w:tcPr>
            <w:tcW w:w="8707" w:type="dxa"/>
            <w:shd w:val="clear" w:color="auto" w:fill="auto"/>
          </w:tcPr>
          <w:p w:rsidR="00E14789" w:rsidRPr="000A2DAC" w:rsidRDefault="00AA5C5E" w:rsidP="00E14789">
            <w:pPr>
              <w:jc w:val="both"/>
              <w:rPr>
                <w:rFonts w:asciiTheme="majorHAnsi" w:hAnsiTheme="majorHAnsi" w:cstheme="majorHAnsi"/>
              </w:rPr>
            </w:pPr>
            <w:r>
              <w:rPr>
                <w:rFonts w:asciiTheme="majorHAnsi" w:hAnsiTheme="majorHAnsi" w:cstheme="majorHAnsi"/>
              </w:rPr>
              <w:t>2022-2023</w:t>
            </w:r>
            <w:r w:rsidR="00E14789">
              <w:rPr>
                <w:rFonts w:asciiTheme="majorHAnsi" w:hAnsiTheme="majorHAnsi" w:cstheme="majorHAnsi"/>
              </w:rPr>
              <w:t xml:space="preserve"> Eğitim Öğretim yılı Kocaeli İl </w:t>
            </w:r>
            <w:r w:rsidR="00E14789" w:rsidRPr="000A2DAC">
              <w:rPr>
                <w:rFonts w:asciiTheme="majorHAnsi" w:hAnsiTheme="majorHAnsi" w:cstheme="majorHAnsi"/>
              </w:rPr>
              <w:t>genelindeki 4. 5. 6. ve 7.sınıf öğrencileri</w:t>
            </w:r>
            <w:r w:rsidR="00E14789">
              <w:rPr>
                <w:rFonts w:asciiTheme="majorHAnsi" w:hAnsiTheme="majorHAnsi" w:cstheme="majorHAnsi"/>
              </w:rPr>
              <w:t xml:space="preserve"> katılabilir.</w:t>
            </w:r>
          </w:p>
        </w:tc>
      </w:tr>
      <w:tr w:rsidR="00E14789" w:rsidRPr="00614655" w:rsidTr="00293E87">
        <w:trPr>
          <w:trHeight w:val="693"/>
        </w:trPr>
        <w:tc>
          <w:tcPr>
            <w:tcW w:w="1985" w:type="dxa"/>
            <w:shd w:val="clear" w:color="auto" w:fill="auto"/>
          </w:tcPr>
          <w:p w:rsidR="00E14789" w:rsidRDefault="00E14789" w:rsidP="00E14789">
            <w:pPr>
              <w:numPr>
                <w:ilvl w:val="0"/>
                <w:numId w:val="1"/>
              </w:numPr>
              <w:jc w:val="both"/>
            </w:pPr>
            <w:r w:rsidRPr="00614655">
              <w:t>Katılım şartları</w:t>
            </w:r>
          </w:p>
        </w:tc>
        <w:tc>
          <w:tcPr>
            <w:tcW w:w="8707" w:type="dxa"/>
            <w:shd w:val="clear" w:color="auto" w:fill="auto"/>
          </w:tcPr>
          <w:p w:rsidR="00E14789" w:rsidRDefault="00E14789" w:rsidP="00E14789">
            <w:pPr>
              <w:jc w:val="both"/>
              <w:rPr>
                <w:rFonts w:asciiTheme="majorHAnsi" w:hAnsiTheme="majorHAnsi" w:cstheme="majorHAnsi"/>
              </w:rPr>
            </w:pPr>
            <w:r w:rsidRPr="000A2DAC">
              <w:rPr>
                <w:rFonts w:asciiTheme="majorHAnsi" w:hAnsiTheme="majorHAnsi" w:cstheme="majorHAnsi"/>
              </w:rPr>
              <w:t xml:space="preserve">Bursluluk Sınavımıza </w:t>
            </w:r>
            <w:r>
              <w:rPr>
                <w:rFonts w:asciiTheme="majorHAnsi" w:hAnsiTheme="majorHAnsi" w:cstheme="majorHAnsi"/>
              </w:rPr>
              <w:t xml:space="preserve">Kocaeli İlindeki </w:t>
            </w:r>
            <w:r w:rsidRPr="000A2DAC">
              <w:rPr>
                <w:rFonts w:asciiTheme="majorHAnsi" w:hAnsiTheme="majorHAnsi" w:cstheme="majorHAnsi"/>
              </w:rPr>
              <w:t>Resmi ve Özel Okullardaki tüm 4. 5. 6. ve 7. Sınıf Öğrencileri Katılabilir</w:t>
            </w:r>
            <w:r w:rsidR="00752075">
              <w:rPr>
                <w:rFonts w:asciiTheme="majorHAnsi" w:hAnsiTheme="majorHAnsi" w:cstheme="majorHAnsi"/>
              </w:rPr>
              <w:t>.</w:t>
            </w:r>
          </w:p>
          <w:p w:rsidR="00752075" w:rsidRDefault="00752075" w:rsidP="00E14789">
            <w:pPr>
              <w:jc w:val="both"/>
              <w:rPr>
                <w:rFonts w:asciiTheme="majorHAnsi" w:hAnsiTheme="majorHAnsi" w:cstheme="majorHAnsi"/>
              </w:rPr>
            </w:pPr>
          </w:p>
        </w:tc>
      </w:tr>
      <w:tr w:rsidR="00752075" w:rsidRPr="00614655" w:rsidTr="00293E87">
        <w:trPr>
          <w:trHeight w:val="693"/>
        </w:trPr>
        <w:tc>
          <w:tcPr>
            <w:tcW w:w="1985" w:type="dxa"/>
            <w:shd w:val="clear" w:color="auto" w:fill="auto"/>
          </w:tcPr>
          <w:p w:rsidR="00752075" w:rsidRPr="00614655" w:rsidRDefault="00752075" w:rsidP="00E14789">
            <w:pPr>
              <w:numPr>
                <w:ilvl w:val="0"/>
                <w:numId w:val="1"/>
              </w:numPr>
              <w:jc w:val="both"/>
            </w:pPr>
            <w:r>
              <w:t>Sınav Başvuru Tarihi</w:t>
            </w:r>
          </w:p>
        </w:tc>
        <w:tc>
          <w:tcPr>
            <w:tcW w:w="8707" w:type="dxa"/>
            <w:shd w:val="clear" w:color="auto" w:fill="auto"/>
          </w:tcPr>
          <w:p w:rsidR="00752075" w:rsidRDefault="00AA5C5E" w:rsidP="00E14789">
            <w:pPr>
              <w:jc w:val="both"/>
              <w:rPr>
                <w:rFonts w:asciiTheme="majorHAnsi" w:hAnsiTheme="majorHAnsi" w:cstheme="majorHAnsi"/>
              </w:rPr>
            </w:pPr>
            <w:r>
              <w:rPr>
                <w:rFonts w:asciiTheme="majorHAnsi" w:hAnsiTheme="majorHAnsi" w:cstheme="majorHAnsi"/>
              </w:rPr>
              <w:t>Öğrencileri Sınava 20.12.2022 ile 13</w:t>
            </w:r>
            <w:r w:rsidR="00752075">
              <w:rPr>
                <w:rFonts w:asciiTheme="majorHAnsi" w:hAnsiTheme="majorHAnsi" w:cstheme="majorHAnsi"/>
              </w:rPr>
              <w:t xml:space="preserve"> Ocak 2</w:t>
            </w:r>
            <w:r w:rsidR="001E564B">
              <w:rPr>
                <w:rFonts w:asciiTheme="majorHAnsi" w:hAnsiTheme="majorHAnsi" w:cstheme="majorHAnsi"/>
              </w:rPr>
              <w:t>023</w:t>
            </w:r>
            <w:r>
              <w:rPr>
                <w:rFonts w:asciiTheme="majorHAnsi" w:hAnsiTheme="majorHAnsi" w:cstheme="majorHAnsi"/>
              </w:rPr>
              <w:t xml:space="preserve">  Cuma Günü Saat 14.00 ‘e kadar</w:t>
            </w:r>
            <w:r w:rsidR="00752075">
              <w:rPr>
                <w:rFonts w:asciiTheme="majorHAnsi" w:hAnsiTheme="majorHAnsi" w:cstheme="majorHAnsi"/>
              </w:rPr>
              <w:t xml:space="preserve"> çevrim içi olarak başvuru yapabilirler.</w:t>
            </w:r>
          </w:p>
          <w:p w:rsidR="00752075" w:rsidRPr="000A2DAC" w:rsidRDefault="00752075" w:rsidP="00E14789">
            <w:pPr>
              <w:jc w:val="both"/>
              <w:rPr>
                <w:rFonts w:asciiTheme="majorHAnsi" w:hAnsiTheme="majorHAnsi" w:cstheme="majorHAnsi"/>
              </w:rPr>
            </w:pPr>
          </w:p>
        </w:tc>
      </w:tr>
      <w:tr w:rsidR="00E14789" w:rsidRPr="00614655" w:rsidTr="00293E87">
        <w:trPr>
          <w:trHeight w:val="693"/>
        </w:trPr>
        <w:tc>
          <w:tcPr>
            <w:tcW w:w="1985" w:type="dxa"/>
            <w:shd w:val="clear" w:color="auto" w:fill="auto"/>
          </w:tcPr>
          <w:p w:rsidR="00E14789" w:rsidRPr="00614655" w:rsidRDefault="00E14789" w:rsidP="00E14789">
            <w:pPr>
              <w:numPr>
                <w:ilvl w:val="0"/>
                <w:numId w:val="1"/>
              </w:numPr>
              <w:jc w:val="both"/>
            </w:pPr>
            <w:r w:rsidRPr="00614655">
              <w:t>Başvuru şekli</w:t>
            </w:r>
          </w:p>
        </w:tc>
        <w:tc>
          <w:tcPr>
            <w:tcW w:w="8707" w:type="dxa"/>
            <w:shd w:val="clear" w:color="auto" w:fill="auto"/>
          </w:tcPr>
          <w:p w:rsidR="00E14789" w:rsidRPr="00AA5C5E" w:rsidRDefault="00C62F6B" w:rsidP="00E14789">
            <w:pPr>
              <w:jc w:val="both"/>
              <w:rPr>
                <w:rFonts w:asciiTheme="majorHAnsi" w:hAnsiTheme="majorHAnsi" w:cstheme="majorHAnsi"/>
                <w:color w:val="FF0000"/>
              </w:rPr>
            </w:pPr>
            <w:r>
              <w:rPr>
                <w:rFonts w:asciiTheme="majorHAnsi" w:hAnsiTheme="majorHAnsi" w:cstheme="majorHAnsi"/>
              </w:rPr>
              <w:t xml:space="preserve">Özel ASLANTÜRK KOLEJİ </w:t>
            </w:r>
            <w:r w:rsidR="00E14789">
              <w:rPr>
                <w:rFonts w:asciiTheme="majorHAnsi" w:hAnsiTheme="majorHAnsi" w:cstheme="majorHAnsi"/>
              </w:rPr>
              <w:t xml:space="preserve"> Ortaokulu </w:t>
            </w:r>
            <w:r w:rsidR="00E14789" w:rsidRPr="00AA5C5E">
              <w:rPr>
                <w:rFonts w:asciiTheme="majorHAnsi" w:hAnsiTheme="majorHAnsi" w:cstheme="majorHAnsi"/>
                <w:color w:val="FF0000"/>
              </w:rPr>
              <w:t>için http://ozelaslanturkkoleji.edu.com.tr/Bursluluk adresi üzerinden kayıt alınır.</w:t>
            </w:r>
          </w:p>
          <w:p w:rsidR="00E14789" w:rsidRPr="000A2DAC" w:rsidRDefault="00E14789" w:rsidP="00E14789">
            <w:pPr>
              <w:jc w:val="both"/>
              <w:rPr>
                <w:rFonts w:asciiTheme="majorHAnsi" w:hAnsiTheme="majorHAnsi" w:cstheme="majorHAnsi"/>
              </w:rPr>
            </w:pPr>
          </w:p>
        </w:tc>
      </w:tr>
      <w:tr w:rsidR="00E14789" w:rsidRPr="00614655" w:rsidTr="00F14C44">
        <w:trPr>
          <w:trHeight w:val="508"/>
        </w:trPr>
        <w:tc>
          <w:tcPr>
            <w:tcW w:w="1985" w:type="dxa"/>
            <w:shd w:val="clear" w:color="auto" w:fill="auto"/>
          </w:tcPr>
          <w:p w:rsidR="00E14789" w:rsidRPr="00614655" w:rsidRDefault="00E14789" w:rsidP="00E14789">
            <w:pPr>
              <w:numPr>
                <w:ilvl w:val="0"/>
                <w:numId w:val="1"/>
              </w:numPr>
              <w:jc w:val="both"/>
            </w:pPr>
            <w:r w:rsidRPr="00614655">
              <w:t>Sınav tarihi</w:t>
            </w:r>
          </w:p>
        </w:tc>
        <w:tc>
          <w:tcPr>
            <w:tcW w:w="8707" w:type="dxa"/>
            <w:shd w:val="clear" w:color="auto" w:fill="auto"/>
          </w:tcPr>
          <w:p w:rsidR="00C62F6B" w:rsidRDefault="00AA5C5E" w:rsidP="00E14789">
            <w:pPr>
              <w:jc w:val="both"/>
              <w:rPr>
                <w:rFonts w:asciiTheme="majorHAnsi" w:hAnsiTheme="majorHAnsi" w:cstheme="majorHAnsi"/>
              </w:rPr>
            </w:pPr>
            <w:r>
              <w:rPr>
                <w:rFonts w:asciiTheme="majorHAnsi" w:hAnsiTheme="majorHAnsi" w:cstheme="majorHAnsi"/>
              </w:rPr>
              <w:t>14</w:t>
            </w:r>
            <w:r w:rsidR="001E564B">
              <w:rPr>
                <w:rFonts w:asciiTheme="majorHAnsi" w:hAnsiTheme="majorHAnsi" w:cstheme="majorHAnsi"/>
              </w:rPr>
              <w:t xml:space="preserve"> OCAK 2023</w:t>
            </w:r>
            <w:r w:rsidR="00E14789">
              <w:rPr>
                <w:rFonts w:asciiTheme="majorHAnsi" w:hAnsiTheme="majorHAnsi" w:cstheme="majorHAnsi"/>
              </w:rPr>
              <w:t xml:space="preserve"> 1. Oturum Saat 10.00 </w:t>
            </w:r>
            <w:r>
              <w:rPr>
                <w:rFonts w:asciiTheme="majorHAnsi" w:hAnsiTheme="majorHAnsi" w:cstheme="majorHAnsi"/>
              </w:rPr>
              <w:t xml:space="preserve">     </w:t>
            </w:r>
            <w:r w:rsidR="00C62F6B">
              <w:rPr>
                <w:rFonts w:asciiTheme="majorHAnsi" w:hAnsiTheme="majorHAnsi" w:cstheme="majorHAnsi"/>
              </w:rPr>
              <w:t>4.Sınıf Öğrencileri</w:t>
            </w:r>
          </w:p>
          <w:p w:rsidR="00E14789" w:rsidRPr="000A2DAC" w:rsidRDefault="00C62F6B" w:rsidP="00E14789">
            <w:pPr>
              <w:jc w:val="both"/>
              <w:rPr>
                <w:rFonts w:asciiTheme="majorHAnsi" w:hAnsiTheme="majorHAnsi" w:cstheme="majorHAnsi"/>
              </w:rPr>
            </w:pPr>
            <w:r>
              <w:rPr>
                <w:rFonts w:asciiTheme="majorHAnsi" w:hAnsiTheme="majorHAnsi" w:cstheme="majorHAnsi"/>
              </w:rPr>
              <w:t xml:space="preserve">                           </w:t>
            </w:r>
            <w:r w:rsidR="00E14789">
              <w:rPr>
                <w:rFonts w:asciiTheme="majorHAnsi" w:hAnsiTheme="majorHAnsi" w:cstheme="majorHAnsi"/>
              </w:rPr>
              <w:t xml:space="preserve">2. Oturum </w:t>
            </w:r>
            <w:r>
              <w:rPr>
                <w:rFonts w:asciiTheme="majorHAnsi" w:hAnsiTheme="majorHAnsi" w:cstheme="majorHAnsi"/>
              </w:rPr>
              <w:t xml:space="preserve"> Saat</w:t>
            </w:r>
            <w:r w:rsidR="00E14789">
              <w:rPr>
                <w:rFonts w:asciiTheme="majorHAnsi" w:hAnsiTheme="majorHAnsi" w:cstheme="majorHAnsi"/>
              </w:rPr>
              <w:t>13.00</w:t>
            </w:r>
            <w:r w:rsidR="00990E69">
              <w:rPr>
                <w:rFonts w:asciiTheme="majorHAnsi" w:hAnsiTheme="majorHAnsi" w:cstheme="majorHAnsi"/>
              </w:rPr>
              <w:t xml:space="preserve"> </w:t>
            </w:r>
            <w:r w:rsidR="00AA5C5E">
              <w:rPr>
                <w:rFonts w:asciiTheme="majorHAnsi" w:hAnsiTheme="majorHAnsi" w:cstheme="majorHAnsi"/>
              </w:rPr>
              <w:t xml:space="preserve">     </w:t>
            </w:r>
            <w:r w:rsidR="00990E69">
              <w:rPr>
                <w:rFonts w:asciiTheme="majorHAnsi" w:hAnsiTheme="majorHAnsi" w:cstheme="majorHAnsi"/>
              </w:rPr>
              <w:t>5.6. ve</w:t>
            </w:r>
            <w:r>
              <w:rPr>
                <w:rFonts w:asciiTheme="majorHAnsi" w:hAnsiTheme="majorHAnsi" w:cstheme="majorHAnsi"/>
              </w:rPr>
              <w:t xml:space="preserve"> 7. Sınıf Öğrencileri</w:t>
            </w:r>
          </w:p>
        </w:tc>
      </w:tr>
      <w:tr w:rsidR="00E14789" w:rsidRPr="00614655" w:rsidTr="00064694">
        <w:tc>
          <w:tcPr>
            <w:tcW w:w="1985" w:type="dxa"/>
            <w:shd w:val="clear" w:color="auto" w:fill="auto"/>
          </w:tcPr>
          <w:p w:rsidR="00E14789" w:rsidRPr="00614655" w:rsidRDefault="00E14789" w:rsidP="00E14789">
            <w:pPr>
              <w:numPr>
                <w:ilvl w:val="0"/>
                <w:numId w:val="1"/>
              </w:numPr>
              <w:jc w:val="both"/>
            </w:pPr>
            <w:r w:rsidRPr="00614655">
              <w:t>Sınav yeri</w:t>
            </w:r>
          </w:p>
        </w:tc>
        <w:tc>
          <w:tcPr>
            <w:tcW w:w="8707" w:type="dxa"/>
            <w:shd w:val="clear" w:color="auto" w:fill="auto"/>
          </w:tcPr>
          <w:p w:rsidR="00E14789" w:rsidRDefault="00E14789" w:rsidP="00E14789">
            <w:pPr>
              <w:jc w:val="both"/>
              <w:rPr>
                <w:rFonts w:asciiTheme="majorHAnsi" w:hAnsiTheme="majorHAnsi" w:cstheme="majorHAnsi"/>
              </w:rPr>
            </w:pPr>
            <w:r w:rsidRPr="000A2DAC">
              <w:rPr>
                <w:rFonts w:asciiTheme="majorHAnsi" w:hAnsiTheme="majorHAnsi" w:cstheme="majorHAnsi"/>
              </w:rPr>
              <w:t xml:space="preserve">Özel </w:t>
            </w:r>
            <w:r>
              <w:rPr>
                <w:rFonts w:asciiTheme="majorHAnsi" w:hAnsiTheme="majorHAnsi" w:cstheme="majorHAnsi"/>
              </w:rPr>
              <w:t>ASLANTÜRK</w:t>
            </w:r>
            <w:r w:rsidRPr="000A2DAC">
              <w:rPr>
                <w:rFonts w:asciiTheme="majorHAnsi" w:hAnsiTheme="majorHAnsi" w:cstheme="majorHAnsi"/>
              </w:rPr>
              <w:t xml:space="preserve"> </w:t>
            </w:r>
            <w:r w:rsidR="00C62F6B">
              <w:rPr>
                <w:rFonts w:asciiTheme="majorHAnsi" w:hAnsiTheme="majorHAnsi" w:cstheme="majorHAnsi"/>
              </w:rPr>
              <w:t xml:space="preserve">KOLEJİ </w:t>
            </w:r>
            <w:r>
              <w:rPr>
                <w:rFonts w:asciiTheme="majorHAnsi" w:hAnsiTheme="majorHAnsi" w:cstheme="majorHAnsi"/>
              </w:rPr>
              <w:t xml:space="preserve">Ortaokulu </w:t>
            </w:r>
          </w:p>
          <w:p w:rsidR="00E14789" w:rsidRPr="000A2DAC" w:rsidRDefault="00E14789" w:rsidP="00E14789">
            <w:pPr>
              <w:jc w:val="both"/>
              <w:rPr>
                <w:rFonts w:asciiTheme="majorHAnsi" w:hAnsiTheme="majorHAnsi" w:cstheme="majorHAnsi"/>
              </w:rPr>
            </w:pPr>
          </w:p>
        </w:tc>
      </w:tr>
      <w:tr w:rsidR="00E14789" w:rsidRPr="00614655" w:rsidTr="00064694">
        <w:tc>
          <w:tcPr>
            <w:tcW w:w="1985" w:type="dxa"/>
            <w:shd w:val="clear" w:color="auto" w:fill="auto"/>
          </w:tcPr>
          <w:p w:rsidR="00E14789" w:rsidRPr="00614655" w:rsidRDefault="00E14789" w:rsidP="00E14789">
            <w:pPr>
              <w:numPr>
                <w:ilvl w:val="0"/>
                <w:numId w:val="1"/>
              </w:numPr>
              <w:jc w:val="both"/>
            </w:pPr>
            <w:r w:rsidRPr="00614655">
              <w:t>Sonuçların açıklanacağı tarih</w:t>
            </w:r>
          </w:p>
        </w:tc>
        <w:tc>
          <w:tcPr>
            <w:tcW w:w="8707" w:type="dxa"/>
            <w:shd w:val="clear" w:color="auto" w:fill="auto"/>
          </w:tcPr>
          <w:p w:rsidR="00E14789" w:rsidRPr="000A2DAC" w:rsidRDefault="001E564B" w:rsidP="00E14789">
            <w:pPr>
              <w:jc w:val="both"/>
              <w:rPr>
                <w:rFonts w:asciiTheme="majorHAnsi" w:hAnsiTheme="majorHAnsi" w:cstheme="majorHAnsi"/>
              </w:rPr>
            </w:pPr>
            <w:r>
              <w:rPr>
                <w:rFonts w:asciiTheme="majorHAnsi" w:hAnsiTheme="majorHAnsi" w:cstheme="majorHAnsi"/>
              </w:rPr>
              <w:t>23</w:t>
            </w:r>
            <w:r w:rsidR="00AA5C5E">
              <w:rPr>
                <w:rFonts w:asciiTheme="majorHAnsi" w:hAnsiTheme="majorHAnsi" w:cstheme="majorHAnsi"/>
              </w:rPr>
              <w:t xml:space="preserve"> OCAK 2023</w:t>
            </w:r>
            <w:r w:rsidR="00E14789">
              <w:rPr>
                <w:rFonts w:asciiTheme="majorHAnsi" w:hAnsiTheme="majorHAnsi" w:cstheme="majorHAnsi"/>
              </w:rPr>
              <w:t xml:space="preserve"> Cumartesi </w:t>
            </w:r>
          </w:p>
        </w:tc>
      </w:tr>
      <w:tr w:rsidR="00E14789" w:rsidRPr="00614655" w:rsidTr="00064694">
        <w:tc>
          <w:tcPr>
            <w:tcW w:w="1985" w:type="dxa"/>
            <w:shd w:val="clear" w:color="auto" w:fill="auto"/>
          </w:tcPr>
          <w:p w:rsidR="00E14789" w:rsidRPr="00614655" w:rsidRDefault="00E14789" w:rsidP="00E14789">
            <w:pPr>
              <w:numPr>
                <w:ilvl w:val="0"/>
                <w:numId w:val="1"/>
              </w:numPr>
              <w:jc w:val="both"/>
            </w:pPr>
            <w:r w:rsidRPr="00614655">
              <w:t xml:space="preserve">Sonuçların açıklanacağı </w:t>
            </w:r>
            <w:r>
              <w:t>yer</w:t>
            </w:r>
          </w:p>
        </w:tc>
        <w:tc>
          <w:tcPr>
            <w:tcW w:w="8707" w:type="dxa"/>
            <w:shd w:val="clear" w:color="auto" w:fill="auto"/>
          </w:tcPr>
          <w:p w:rsidR="00E14789" w:rsidRPr="000A2DAC" w:rsidRDefault="00E14789" w:rsidP="00E14789">
            <w:pPr>
              <w:jc w:val="both"/>
              <w:rPr>
                <w:rFonts w:asciiTheme="majorHAnsi" w:hAnsiTheme="majorHAnsi" w:cstheme="majorHAnsi"/>
              </w:rPr>
            </w:pPr>
            <w:r w:rsidRPr="000A2DAC">
              <w:rPr>
                <w:rFonts w:asciiTheme="majorHAnsi" w:hAnsiTheme="majorHAnsi" w:cstheme="majorHAnsi"/>
              </w:rPr>
              <w:t>Sınav Sonuçlar</w:t>
            </w:r>
            <w:r w:rsidR="00AA5C5E">
              <w:rPr>
                <w:rFonts w:asciiTheme="majorHAnsi" w:hAnsiTheme="majorHAnsi" w:cstheme="majorHAnsi"/>
              </w:rPr>
              <w:t>ı 23 OCAK 2023</w:t>
            </w:r>
            <w:r w:rsidR="001E564B">
              <w:rPr>
                <w:rFonts w:asciiTheme="majorHAnsi" w:hAnsiTheme="majorHAnsi" w:cstheme="majorHAnsi"/>
              </w:rPr>
              <w:t xml:space="preserve"> Pazartesi</w:t>
            </w:r>
            <w:r>
              <w:rPr>
                <w:rFonts w:asciiTheme="majorHAnsi" w:hAnsiTheme="majorHAnsi" w:cstheme="majorHAnsi"/>
              </w:rPr>
              <w:t xml:space="preserve"> Günü okuldan öğrenilecektir.</w:t>
            </w:r>
          </w:p>
          <w:p w:rsidR="00E14789" w:rsidRPr="000A2DAC" w:rsidRDefault="00E14789" w:rsidP="00E14789">
            <w:pPr>
              <w:jc w:val="both"/>
              <w:rPr>
                <w:rFonts w:asciiTheme="majorHAnsi" w:hAnsiTheme="majorHAnsi" w:cstheme="majorHAnsi"/>
              </w:rPr>
            </w:pPr>
          </w:p>
        </w:tc>
      </w:tr>
      <w:tr w:rsidR="00E14789" w:rsidRPr="00614655" w:rsidTr="00064694">
        <w:tc>
          <w:tcPr>
            <w:tcW w:w="1985" w:type="dxa"/>
            <w:shd w:val="clear" w:color="auto" w:fill="auto"/>
          </w:tcPr>
          <w:p w:rsidR="00E14789" w:rsidRPr="00614655" w:rsidRDefault="00752075" w:rsidP="00E14789">
            <w:pPr>
              <w:numPr>
                <w:ilvl w:val="0"/>
                <w:numId w:val="1"/>
              </w:numPr>
              <w:jc w:val="both"/>
            </w:pPr>
            <w:r>
              <w:t xml:space="preserve"> Sınav ücreti</w:t>
            </w:r>
          </w:p>
        </w:tc>
        <w:tc>
          <w:tcPr>
            <w:tcW w:w="8707" w:type="dxa"/>
            <w:shd w:val="clear" w:color="auto" w:fill="auto"/>
          </w:tcPr>
          <w:p w:rsidR="00E14789" w:rsidRPr="000A2DAC" w:rsidRDefault="00752075" w:rsidP="00E14789">
            <w:pPr>
              <w:jc w:val="both"/>
              <w:rPr>
                <w:rFonts w:asciiTheme="majorHAnsi" w:hAnsiTheme="majorHAnsi" w:cstheme="majorHAnsi"/>
              </w:rPr>
            </w:pPr>
            <w:r>
              <w:rPr>
                <w:rFonts w:asciiTheme="majorHAnsi" w:hAnsiTheme="majorHAnsi" w:cstheme="majorHAnsi"/>
              </w:rPr>
              <w:t xml:space="preserve">Bursluluk </w:t>
            </w:r>
            <w:r w:rsidR="001E564B">
              <w:rPr>
                <w:rFonts w:asciiTheme="majorHAnsi" w:hAnsiTheme="majorHAnsi" w:cstheme="majorHAnsi"/>
              </w:rPr>
              <w:t>Sınavı ücretsizdir.</w:t>
            </w:r>
          </w:p>
        </w:tc>
      </w:tr>
      <w:tr w:rsidR="00E14789" w:rsidRPr="00614655" w:rsidTr="00064694">
        <w:tc>
          <w:tcPr>
            <w:tcW w:w="1985" w:type="dxa"/>
            <w:shd w:val="clear" w:color="auto" w:fill="auto"/>
          </w:tcPr>
          <w:p w:rsidR="00E14789" w:rsidRPr="00614655" w:rsidRDefault="002B7A5C" w:rsidP="00E14789">
            <w:pPr>
              <w:numPr>
                <w:ilvl w:val="0"/>
                <w:numId w:val="1"/>
              </w:numPr>
              <w:jc w:val="both"/>
            </w:pPr>
            <w:r>
              <w:t>Sınavda Kovid-19 Önlemleri</w:t>
            </w:r>
          </w:p>
        </w:tc>
        <w:tc>
          <w:tcPr>
            <w:tcW w:w="8707" w:type="dxa"/>
            <w:shd w:val="clear" w:color="auto" w:fill="auto"/>
          </w:tcPr>
          <w:p w:rsidR="00E14789" w:rsidRPr="000A2DAC" w:rsidRDefault="002B7A5C" w:rsidP="00E14789">
            <w:pPr>
              <w:jc w:val="both"/>
              <w:rPr>
                <w:rFonts w:asciiTheme="majorHAnsi" w:hAnsiTheme="majorHAnsi" w:cstheme="majorHAnsi"/>
              </w:rPr>
            </w:pPr>
            <w:r>
              <w:rPr>
                <w:rFonts w:asciiTheme="majorHAnsi" w:hAnsiTheme="majorHAnsi" w:cstheme="majorHAnsi"/>
              </w:rPr>
              <w:t>Sınav Başvurusunda öğrencilerin HES kodları istenecek. Sınavdan önce HES kodları sistemden kontrol edilecektir. Sınavdan 1 (BİR) gün önce bina topyekûn dezenfekte edilecek, Sınava giren öğrencilere maske ve dezenfektan verilecek. Sınav sırasında s</w:t>
            </w:r>
            <w:r w:rsidR="003C2048">
              <w:rPr>
                <w:rFonts w:asciiTheme="majorHAnsi" w:hAnsiTheme="majorHAnsi" w:cstheme="majorHAnsi"/>
              </w:rPr>
              <w:t>ınıf sık sık havalandırılacak ve seyreltilmiş sınıf uygulaması yapılarak öğrencile</w:t>
            </w:r>
            <w:r w:rsidR="00990E69">
              <w:rPr>
                <w:rFonts w:asciiTheme="majorHAnsi" w:hAnsiTheme="majorHAnsi" w:cstheme="majorHAnsi"/>
              </w:rPr>
              <w:t>r sıralara tekli oturtulacak şekilde planlanacaktır</w:t>
            </w:r>
            <w:r>
              <w:rPr>
                <w:rFonts w:asciiTheme="majorHAnsi" w:hAnsiTheme="majorHAnsi" w:cstheme="majorHAnsi"/>
              </w:rPr>
              <w:t>. Öğrenci masa ve san</w:t>
            </w:r>
            <w:r w:rsidR="003C2048">
              <w:rPr>
                <w:rFonts w:asciiTheme="majorHAnsi" w:hAnsiTheme="majorHAnsi" w:cstheme="majorHAnsi"/>
              </w:rPr>
              <w:t>dalyeleri sınavdan kapı kolları,</w:t>
            </w:r>
            <w:r>
              <w:rPr>
                <w:rFonts w:asciiTheme="majorHAnsi" w:hAnsiTheme="majorHAnsi" w:cstheme="majorHAnsi"/>
              </w:rPr>
              <w:t xml:space="preserve"> Merdiven korkulukları… çamaşır suyu ile dezenfekte edilecektir.</w:t>
            </w:r>
          </w:p>
          <w:p w:rsidR="00E14789" w:rsidRPr="000A2DAC" w:rsidRDefault="00E14789" w:rsidP="00E14789">
            <w:pPr>
              <w:jc w:val="both"/>
              <w:rPr>
                <w:rFonts w:asciiTheme="majorHAnsi" w:hAnsiTheme="majorHAnsi" w:cstheme="majorHAnsi"/>
              </w:rPr>
            </w:pPr>
          </w:p>
        </w:tc>
      </w:tr>
      <w:tr w:rsidR="002B7A5C" w:rsidRPr="00614655" w:rsidTr="00064694">
        <w:tc>
          <w:tcPr>
            <w:tcW w:w="1985" w:type="dxa"/>
            <w:shd w:val="clear" w:color="auto" w:fill="auto"/>
          </w:tcPr>
          <w:p w:rsidR="002B7A5C" w:rsidRDefault="002B7A5C" w:rsidP="00E14789">
            <w:pPr>
              <w:numPr>
                <w:ilvl w:val="0"/>
                <w:numId w:val="1"/>
              </w:numPr>
              <w:jc w:val="both"/>
            </w:pPr>
            <w:r>
              <w:t>Sınav Yürütme Komisyonu</w:t>
            </w:r>
          </w:p>
        </w:tc>
        <w:tc>
          <w:tcPr>
            <w:tcW w:w="8707" w:type="dxa"/>
            <w:shd w:val="clear" w:color="auto" w:fill="auto"/>
          </w:tcPr>
          <w:p w:rsidR="002B7A5C" w:rsidRDefault="00742680" w:rsidP="00AA5C5E">
            <w:pPr>
              <w:jc w:val="both"/>
              <w:rPr>
                <w:rFonts w:asciiTheme="majorHAnsi" w:hAnsiTheme="majorHAnsi" w:cstheme="majorHAnsi"/>
              </w:rPr>
            </w:pPr>
            <w:r>
              <w:rPr>
                <w:rFonts w:asciiTheme="majorHAnsi" w:hAnsiTheme="majorHAnsi" w:cstheme="majorHAnsi"/>
              </w:rPr>
              <w:t>Sınavın Sağlıklı yürütülebilmesi ve Değerlendirmenin sağlıklı yapılabilmesi için</w:t>
            </w:r>
            <w:r w:rsidR="001E564B">
              <w:rPr>
                <w:rFonts w:asciiTheme="majorHAnsi" w:hAnsiTheme="majorHAnsi" w:cstheme="majorHAnsi"/>
              </w:rPr>
              <w:t xml:space="preserve"> Aslantürk Koleji </w:t>
            </w:r>
            <w:r w:rsidR="00990E69">
              <w:rPr>
                <w:rFonts w:asciiTheme="majorHAnsi" w:hAnsiTheme="majorHAnsi" w:cstheme="majorHAnsi"/>
              </w:rPr>
              <w:t xml:space="preserve"> İlkokul</w:t>
            </w:r>
            <w:r w:rsidR="001E564B">
              <w:rPr>
                <w:rFonts w:asciiTheme="majorHAnsi" w:hAnsiTheme="majorHAnsi" w:cstheme="majorHAnsi"/>
              </w:rPr>
              <w:t>u</w:t>
            </w:r>
            <w:r w:rsidR="00990E69">
              <w:rPr>
                <w:rFonts w:asciiTheme="majorHAnsi" w:hAnsiTheme="majorHAnsi" w:cstheme="majorHAnsi"/>
              </w:rPr>
              <w:t xml:space="preserve"> </w:t>
            </w:r>
            <w:r>
              <w:rPr>
                <w:rFonts w:asciiTheme="majorHAnsi" w:hAnsiTheme="majorHAnsi" w:cstheme="majorHAnsi"/>
              </w:rPr>
              <w:t xml:space="preserve"> Müdür Yardımcısı Musa Karaca</w:t>
            </w:r>
            <w:r w:rsidR="00990E69">
              <w:rPr>
                <w:rFonts w:asciiTheme="majorHAnsi" w:hAnsiTheme="majorHAnsi" w:cstheme="majorHAnsi"/>
              </w:rPr>
              <w:t>’nın b</w:t>
            </w:r>
            <w:r>
              <w:rPr>
                <w:rFonts w:asciiTheme="majorHAnsi" w:hAnsiTheme="majorHAnsi" w:cstheme="majorHAnsi"/>
              </w:rPr>
              <w:t xml:space="preserve">aşkanlığında Türkçe Öğretmeni </w:t>
            </w:r>
            <w:r w:rsidR="00AA5C5E">
              <w:rPr>
                <w:rFonts w:asciiTheme="majorHAnsi" w:hAnsiTheme="majorHAnsi" w:cstheme="majorHAnsi"/>
              </w:rPr>
              <w:t>Ayça UĞUR</w:t>
            </w:r>
            <w:r>
              <w:rPr>
                <w:rFonts w:asciiTheme="majorHAnsi" w:hAnsiTheme="majorHAnsi" w:cstheme="majorHAnsi"/>
              </w:rPr>
              <w:t>,</w:t>
            </w:r>
            <w:r w:rsidR="00AA5C5E">
              <w:rPr>
                <w:rFonts w:asciiTheme="majorHAnsi" w:hAnsiTheme="majorHAnsi" w:cstheme="majorHAnsi"/>
              </w:rPr>
              <w:t xml:space="preserve"> Matematik Öğretmeni Yağmur GENÇ</w:t>
            </w:r>
            <w:r>
              <w:rPr>
                <w:rFonts w:asciiTheme="majorHAnsi" w:hAnsiTheme="majorHAnsi" w:cstheme="majorHAnsi"/>
              </w:rPr>
              <w:t>, Fe</w:t>
            </w:r>
            <w:r w:rsidR="001E564B">
              <w:rPr>
                <w:rFonts w:asciiTheme="majorHAnsi" w:hAnsiTheme="majorHAnsi" w:cstheme="majorHAnsi"/>
              </w:rPr>
              <w:t>n Bilgisi Öğretmeni Süeda  GÜNEŞ</w:t>
            </w:r>
            <w:r>
              <w:rPr>
                <w:rFonts w:asciiTheme="majorHAnsi" w:hAnsiTheme="majorHAnsi" w:cstheme="majorHAnsi"/>
              </w:rPr>
              <w:t>, Din Kültürü ve Ahlak Bi</w:t>
            </w:r>
            <w:r w:rsidR="001E564B">
              <w:rPr>
                <w:rFonts w:asciiTheme="majorHAnsi" w:hAnsiTheme="majorHAnsi" w:cstheme="majorHAnsi"/>
              </w:rPr>
              <w:t>lgisi Öğretmeni Safiye TULUMOĞLU</w:t>
            </w:r>
            <w:r>
              <w:rPr>
                <w:rFonts w:asciiTheme="majorHAnsi" w:hAnsiTheme="majorHAnsi" w:cstheme="majorHAnsi"/>
              </w:rPr>
              <w:t xml:space="preserve"> ve</w:t>
            </w:r>
            <w:r w:rsidR="00AA5C5E">
              <w:rPr>
                <w:rFonts w:asciiTheme="majorHAnsi" w:hAnsiTheme="majorHAnsi" w:cstheme="majorHAnsi"/>
              </w:rPr>
              <w:t xml:space="preserve"> İngilizce Aysel KÖSEOĞLU ve Bileşim Teknolojileri öğretmeni Esra DEMİR’de</w:t>
            </w:r>
            <w:r>
              <w:rPr>
                <w:rFonts w:asciiTheme="majorHAnsi" w:hAnsiTheme="majorHAnsi" w:cstheme="majorHAnsi"/>
              </w:rPr>
              <w:t>n oluşan bir komisyon kurulmuştur.</w:t>
            </w:r>
          </w:p>
        </w:tc>
      </w:tr>
      <w:tr w:rsidR="00E14789" w:rsidRPr="00614655" w:rsidTr="00064694">
        <w:tc>
          <w:tcPr>
            <w:tcW w:w="1985" w:type="dxa"/>
            <w:shd w:val="clear" w:color="auto" w:fill="auto"/>
          </w:tcPr>
          <w:p w:rsidR="00E14789" w:rsidRPr="00614655" w:rsidRDefault="00E14789" w:rsidP="00E14789">
            <w:pPr>
              <w:numPr>
                <w:ilvl w:val="0"/>
                <w:numId w:val="1"/>
              </w:numPr>
              <w:jc w:val="both"/>
            </w:pPr>
            <w:r w:rsidRPr="00614655">
              <w:t>Sınav şartları ve şekli</w:t>
            </w:r>
          </w:p>
        </w:tc>
        <w:tc>
          <w:tcPr>
            <w:tcW w:w="8707" w:type="dxa"/>
            <w:shd w:val="clear" w:color="auto" w:fill="auto"/>
          </w:tcPr>
          <w:p w:rsidR="00E14789" w:rsidRPr="000A2DAC" w:rsidRDefault="00E14789" w:rsidP="00E14789">
            <w:pPr>
              <w:jc w:val="both"/>
              <w:rPr>
                <w:rFonts w:asciiTheme="majorHAnsi" w:hAnsiTheme="majorHAnsi" w:cstheme="majorHAnsi"/>
              </w:rPr>
            </w:pPr>
            <w:r w:rsidRPr="000A2DAC">
              <w:rPr>
                <w:rFonts w:asciiTheme="majorHAnsi" w:hAnsiTheme="majorHAnsi" w:cstheme="majorHAnsi"/>
              </w:rPr>
              <w:t xml:space="preserve">Özel </w:t>
            </w:r>
            <w:r w:rsidR="00C62F6B">
              <w:rPr>
                <w:rFonts w:asciiTheme="majorHAnsi" w:hAnsiTheme="majorHAnsi" w:cstheme="majorHAnsi"/>
              </w:rPr>
              <w:t xml:space="preserve">ASLANTÜRK KOLEJİ </w:t>
            </w:r>
            <w:r>
              <w:rPr>
                <w:rFonts w:asciiTheme="majorHAnsi" w:hAnsiTheme="majorHAnsi" w:cstheme="majorHAnsi"/>
              </w:rPr>
              <w:t xml:space="preserve"> Ortaokulu</w:t>
            </w:r>
            <w:r w:rsidRPr="000A2DAC">
              <w:rPr>
                <w:rFonts w:asciiTheme="majorHAnsi" w:hAnsiTheme="majorHAnsi" w:cstheme="majorHAnsi"/>
              </w:rPr>
              <w:t xml:space="preserve"> Bursluluk Sınavı,  İlkokul 4. Sınıf ve Ortaokul 5. 6. ve 7. Sınıf öğrencilerinin sınav sonuç puanına göre bir sonraki yıl burs alabilmelerine imkân tanıyan bir sınavdır. Özel </w:t>
            </w:r>
            <w:r w:rsidR="00C62F6B">
              <w:rPr>
                <w:rFonts w:asciiTheme="majorHAnsi" w:hAnsiTheme="majorHAnsi" w:cstheme="majorHAnsi"/>
              </w:rPr>
              <w:t>ASLANTÜRK KOLEJİ</w:t>
            </w:r>
            <w:r>
              <w:rPr>
                <w:rFonts w:asciiTheme="majorHAnsi" w:hAnsiTheme="majorHAnsi" w:cstheme="majorHAnsi"/>
              </w:rPr>
              <w:t xml:space="preserve"> Ortaokulu</w:t>
            </w:r>
            <w:r w:rsidRPr="000A2DAC">
              <w:rPr>
                <w:rFonts w:asciiTheme="majorHAnsi" w:hAnsiTheme="majorHAnsi" w:cstheme="majorHAnsi"/>
              </w:rPr>
              <w:t xml:space="preserve"> Bursluluk Sınavında; Türkçe, Matematik, Fen Bilimleri, Sosyal Bilgiler</w:t>
            </w:r>
            <w:r>
              <w:rPr>
                <w:rFonts w:asciiTheme="majorHAnsi" w:hAnsiTheme="majorHAnsi" w:cstheme="majorHAnsi"/>
              </w:rPr>
              <w:t>, Din Kültürü ve Ahlak Bilgisi, İngilizce</w:t>
            </w:r>
            <w:r w:rsidRPr="000A2DAC">
              <w:rPr>
                <w:rFonts w:asciiTheme="majorHAnsi" w:hAnsiTheme="majorHAnsi" w:cstheme="majorHAnsi"/>
              </w:rPr>
              <w:t xml:space="preserve"> derslerinden sorular sorulur.</w:t>
            </w:r>
          </w:p>
          <w:p w:rsidR="00E14789" w:rsidRPr="000A2DAC" w:rsidRDefault="00E14789" w:rsidP="00E14789">
            <w:pPr>
              <w:pStyle w:val="ListeParagraf"/>
              <w:numPr>
                <w:ilvl w:val="0"/>
                <w:numId w:val="5"/>
              </w:numPr>
              <w:ind w:left="284" w:hanging="284"/>
              <w:jc w:val="both"/>
              <w:rPr>
                <w:rFonts w:asciiTheme="majorHAnsi" w:hAnsiTheme="majorHAnsi" w:cstheme="majorHAnsi"/>
                <w:sz w:val="24"/>
                <w:szCs w:val="24"/>
              </w:rPr>
            </w:pPr>
            <w:r w:rsidRPr="000A2DAC">
              <w:rPr>
                <w:rFonts w:asciiTheme="majorHAnsi" w:hAnsiTheme="majorHAnsi" w:cstheme="majorHAnsi"/>
                <w:sz w:val="24"/>
                <w:szCs w:val="24"/>
              </w:rPr>
              <w:lastRenderedPageBreak/>
              <w:t>Öğrencilerin sınavdan en az 30 dakika önce okulda olması gerekir.</w:t>
            </w:r>
          </w:p>
          <w:p w:rsidR="00E14789" w:rsidRPr="000A2DAC" w:rsidRDefault="00E14789" w:rsidP="00E14789">
            <w:pPr>
              <w:pStyle w:val="ListeParagraf"/>
              <w:numPr>
                <w:ilvl w:val="0"/>
                <w:numId w:val="5"/>
              </w:numPr>
              <w:ind w:left="284" w:hanging="284"/>
              <w:jc w:val="both"/>
              <w:rPr>
                <w:rFonts w:asciiTheme="majorHAnsi" w:hAnsiTheme="majorHAnsi" w:cstheme="majorHAnsi"/>
                <w:sz w:val="24"/>
                <w:szCs w:val="24"/>
              </w:rPr>
            </w:pPr>
            <w:r w:rsidRPr="000A2DAC">
              <w:rPr>
                <w:rFonts w:asciiTheme="majorHAnsi" w:hAnsiTheme="majorHAnsi" w:cstheme="majorHAnsi"/>
                <w:sz w:val="24"/>
                <w:szCs w:val="24"/>
              </w:rPr>
              <w:t>Öğrenciler yanlarında TC Kimlik Numarası bulunan bir kimlik belgesi ve</w:t>
            </w:r>
            <w:r>
              <w:rPr>
                <w:rFonts w:asciiTheme="majorHAnsi" w:hAnsiTheme="majorHAnsi" w:cstheme="majorHAnsi"/>
                <w:sz w:val="24"/>
                <w:szCs w:val="24"/>
              </w:rPr>
              <w:t xml:space="preserve"> </w:t>
            </w:r>
            <w:r w:rsidRPr="000A2DAC">
              <w:rPr>
                <w:rFonts w:asciiTheme="majorHAnsi" w:hAnsiTheme="majorHAnsi" w:cstheme="majorHAnsi"/>
                <w:sz w:val="24"/>
                <w:szCs w:val="24"/>
              </w:rPr>
              <w:t>ya fotoğraflı öğrenci belgesi getirmek zorundadır. Gerekli belgeleri olmayan öğrenciler sınava alınmaz.</w:t>
            </w:r>
          </w:p>
          <w:p w:rsidR="00E14789" w:rsidRDefault="00E14789" w:rsidP="00E14789">
            <w:pPr>
              <w:pStyle w:val="ListeParagraf"/>
              <w:numPr>
                <w:ilvl w:val="0"/>
                <w:numId w:val="5"/>
              </w:numPr>
              <w:ind w:left="284" w:hanging="284"/>
              <w:jc w:val="both"/>
              <w:rPr>
                <w:rFonts w:asciiTheme="majorHAnsi" w:hAnsiTheme="majorHAnsi" w:cstheme="majorHAnsi"/>
                <w:sz w:val="24"/>
                <w:szCs w:val="24"/>
              </w:rPr>
            </w:pPr>
            <w:r>
              <w:rPr>
                <w:rFonts w:asciiTheme="majorHAnsi" w:hAnsiTheme="majorHAnsi" w:cstheme="majorHAnsi"/>
                <w:sz w:val="24"/>
                <w:szCs w:val="24"/>
              </w:rPr>
              <w:t>Başvuruda bulunan</w:t>
            </w:r>
            <w:r w:rsidRPr="000A2DAC">
              <w:rPr>
                <w:rFonts w:asciiTheme="majorHAnsi" w:hAnsiTheme="majorHAnsi" w:cstheme="majorHAnsi"/>
                <w:sz w:val="24"/>
                <w:szCs w:val="24"/>
              </w:rPr>
              <w:t xml:space="preserve"> öğrencinin gelememesi durumunda, yerine başka bir öğrenci sınava giremez.</w:t>
            </w:r>
          </w:p>
          <w:p w:rsidR="00E14789" w:rsidRPr="00625A5C" w:rsidRDefault="00E14789" w:rsidP="00E14789">
            <w:pPr>
              <w:pStyle w:val="ListeParagraf"/>
              <w:numPr>
                <w:ilvl w:val="0"/>
                <w:numId w:val="5"/>
              </w:numPr>
              <w:ind w:left="284" w:hanging="284"/>
              <w:jc w:val="both"/>
              <w:rPr>
                <w:rFonts w:asciiTheme="majorHAnsi" w:hAnsiTheme="majorHAnsi" w:cstheme="majorHAnsi"/>
                <w:sz w:val="24"/>
                <w:szCs w:val="24"/>
              </w:rPr>
            </w:pPr>
            <w:r w:rsidRPr="00625A5C">
              <w:rPr>
                <w:rFonts w:asciiTheme="majorHAnsi" w:hAnsiTheme="majorHAnsi" w:cstheme="majorHAnsi"/>
              </w:rPr>
              <w:t>Sınav sırasında hesap makinesi, pergel, cetvel, cep telefonu, bilgisayar özelliği bulunan her türlü elektronik aygıt, zamanı gösterme dışında işlevi bulunan saat, müsvedde kâğıt, defter, kitap, vb. materyallerin kullanılmasına izin verilmez.</w:t>
            </w:r>
          </w:p>
          <w:p w:rsidR="00E14789" w:rsidRPr="003C2048" w:rsidRDefault="00E14789" w:rsidP="003C2048">
            <w:pPr>
              <w:pStyle w:val="ListeParagraf"/>
              <w:numPr>
                <w:ilvl w:val="0"/>
                <w:numId w:val="2"/>
              </w:numPr>
              <w:spacing w:before="240" w:after="0" w:line="240" w:lineRule="auto"/>
              <w:ind w:left="142" w:hanging="142"/>
              <w:jc w:val="both"/>
              <w:rPr>
                <w:rFonts w:asciiTheme="majorHAnsi" w:hAnsiTheme="majorHAnsi" w:cstheme="majorHAnsi"/>
                <w:sz w:val="24"/>
                <w:szCs w:val="24"/>
              </w:rPr>
            </w:pPr>
            <w:r w:rsidRPr="000A2DAC">
              <w:rPr>
                <w:rFonts w:asciiTheme="majorHAnsi" w:hAnsiTheme="majorHAnsi" w:cstheme="majorHAnsi"/>
                <w:sz w:val="24"/>
                <w:szCs w:val="24"/>
              </w:rPr>
              <w:t>Kopya çektiği tespit edilen öğrencinin sınavı iptal edilir.</w:t>
            </w:r>
          </w:p>
          <w:p w:rsidR="00E14789" w:rsidRPr="000A2DAC" w:rsidRDefault="00E14789" w:rsidP="00E14789">
            <w:pPr>
              <w:pStyle w:val="ListeParagraf"/>
              <w:numPr>
                <w:ilvl w:val="0"/>
                <w:numId w:val="2"/>
              </w:numPr>
              <w:spacing w:before="240" w:after="0" w:line="240" w:lineRule="auto"/>
              <w:ind w:left="142" w:hanging="142"/>
              <w:jc w:val="both"/>
              <w:rPr>
                <w:rFonts w:asciiTheme="majorHAnsi" w:hAnsiTheme="majorHAnsi" w:cstheme="majorHAnsi"/>
                <w:sz w:val="24"/>
                <w:szCs w:val="24"/>
              </w:rPr>
            </w:pPr>
            <w:r w:rsidRPr="000A2DAC">
              <w:rPr>
                <w:rFonts w:asciiTheme="majorHAnsi" w:hAnsiTheme="majorHAnsi" w:cstheme="majorHAnsi"/>
                <w:sz w:val="24"/>
                <w:szCs w:val="24"/>
              </w:rPr>
              <w:t>3 yanlış 1 doğruyu götürür.</w:t>
            </w:r>
          </w:p>
          <w:p w:rsidR="00E14789" w:rsidRPr="000A2DAC" w:rsidRDefault="00E14789" w:rsidP="00E14789">
            <w:pPr>
              <w:spacing w:before="240"/>
              <w:jc w:val="both"/>
              <w:rPr>
                <w:rFonts w:asciiTheme="majorHAnsi" w:hAnsiTheme="majorHAnsi" w:cstheme="majorHAnsi"/>
              </w:rPr>
            </w:pPr>
            <w:r w:rsidRPr="000A2DAC">
              <w:rPr>
                <w:rFonts w:asciiTheme="majorHAnsi" w:hAnsiTheme="majorHAnsi" w:cstheme="majorHAnsi"/>
                <w:sz w:val="28"/>
                <w:szCs w:val="28"/>
              </w:rPr>
              <w:t xml:space="preserve">• </w:t>
            </w:r>
            <w:r w:rsidRPr="000A2DAC">
              <w:rPr>
                <w:rFonts w:asciiTheme="majorHAnsi" w:hAnsiTheme="majorHAnsi" w:cstheme="majorHAnsi"/>
              </w:rPr>
              <w:t>Sınavdan ilk 30 dakika ve son 15 dakika çıkış yapılmaz.</w:t>
            </w:r>
          </w:p>
          <w:p w:rsidR="00E14789" w:rsidRPr="000A2DAC" w:rsidRDefault="00E14789" w:rsidP="00E14789">
            <w:pPr>
              <w:spacing w:before="240"/>
              <w:jc w:val="both"/>
              <w:rPr>
                <w:rFonts w:asciiTheme="majorHAnsi" w:hAnsiTheme="majorHAnsi" w:cstheme="majorHAnsi"/>
                <w:u w:val="single"/>
              </w:rPr>
            </w:pPr>
            <w:r w:rsidRPr="000A2DAC">
              <w:rPr>
                <w:rFonts w:asciiTheme="majorHAnsi" w:hAnsiTheme="majorHAnsi" w:cstheme="majorHAnsi"/>
              </w:rPr>
              <w:t xml:space="preserve">• </w:t>
            </w:r>
            <w:r w:rsidRPr="000A2DAC">
              <w:rPr>
                <w:rFonts w:asciiTheme="majorHAnsi" w:hAnsiTheme="majorHAnsi" w:cstheme="majorHAnsi"/>
                <w:u w:val="single"/>
              </w:rPr>
              <w:t>Sınava 30 dakikadan fazla geç kalan öğrenciler sınava alınmaz.</w:t>
            </w:r>
          </w:p>
          <w:p w:rsidR="00E14789" w:rsidRPr="004C710D" w:rsidRDefault="00E14789" w:rsidP="00E14789">
            <w:pPr>
              <w:pStyle w:val="ListeParagraf"/>
              <w:numPr>
                <w:ilvl w:val="0"/>
                <w:numId w:val="3"/>
              </w:numPr>
              <w:tabs>
                <w:tab w:val="left" w:pos="0"/>
              </w:tabs>
              <w:spacing w:before="240" w:after="0" w:line="240" w:lineRule="auto"/>
              <w:ind w:left="142" w:hanging="142"/>
              <w:jc w:val="both"/>
              <w:rPr>
                <w:rFonts w:asciiTheme="majorHAnsi" w:hAnsiTheme="majorHAnsi" w:cstheme="majorHAnsi"/>
                <w:sz w:val="24"/>
                <w:szCs w:val="24"/>
              </w:rPr>
            </w:pPr>
            <w:r w:rsidRPr="000A2DAC">
              <w:rPr>
                <w:rFonts w:asciiTheme="majorHAnsi" w:hAnsiTheme="majorHAnsi" w:cstheme="majorHAnsi"/>
                <w:sz w:val="24"/>
                <w:szCs w:val="24"/>
              </w:rPr>
              <w:t xml:space="preserve"> Sınav kitapçıkları optik formlarla birlikte sınavın sonunda gözetmen öğretmene teslim edilir. Sınav sonrası soru kitapçıkları öğrencilere verilmez.</w:t>
            </w:r>
          </w:p>
        </w:tc>
      </w:tr>
      <w:tr w:rsidR="00E14789" w:rsidRPr="00614655" w:rsidTr="00064694">
        <w:tc>
          <w:tcPr>
            <w:tcW w:w="1985" w:type="dxa"/>
            <w:shd w:val="clear" w:color="auto" w:fill="auto"/>
          </w:tcPr>
          <w:p w:rsidR="00E14789" w:rsidRPr="00614655" w:rsidRDefault="00E14789" w:rsidP="00E14789">
            <w:pPr>
              <w:numPr>
                <w:ilvl w:val="0"/>
                <w:numId w:val="1"/>
              </w:numPr>
              <w:jc w:val="both"/>
            </w:pPr>
            <w:r>
              <w:lastRenderedPageBreak/>
              <w:t>Oturum sayısı</w:t>
            </w:r>
          </w:p>
        </w:tc>
        <w:tc>
          <w:tcPr>
            <w:tcW w:w="8707" w:type="dxa"/>
            <w:shd w:val="clear" w:color="auto" w:fill="auto"/>
          </w:tcPr>
          <w:p w:rsidR="00E14789" w:rsidRDefault="00C62F6B" w:rsidP="00E14789">
            <w:pPr>
              <w:jc w:val="both"/>
              <w:rPr>
                <w:rFonts w:asciiTheme="majorHAnsi" w:hAnsiTheme="majorHAnsi" w:cstheme="majorHAnsi"/>
              </w:rPr>
            </w:pPr>
            <w:r>
              <w:rPr>
                <w:rFonts w:asciiTheme="majorHAnsi" w:hAnsiTheme="majorHAnsi" w:cstheme="majorHAnsi"/>
              </w:rPr>
              <w:t>Özel ASLANTÜRK KOLEJİ</w:t>
            </w:r>
            <w:r w:rsidR="00AA5C5E">
              <w:rPr>
                <w:rFonts w:asciiTheme="majorHAnsi" w:hAnsiTheme="majorHAnsi" w:cstheme="majorHAnsi"/>
              </w:rPr>
              <w:t xml:space="preserve"> Ortaokulu  Bursluluk Sınavı 14 Ocak 2023</w:t>
            </w:r>
            <w:r w:rsidR="00E14789">
              <w:rPr>
                <w:rFonts w:asciiTheme="majorHAnsi" w:hAnsiTheme="majorHAnsi" w:cstheme="majorHAnsi"/>
              </w:rPr>
              <w:t xml:space="preserve"> Cumartesi  günü 2</w:t>
            </w:r>
            <w:r w:rsidR="00E14789" w:rsidRPr="000A2DAC">
              <w:rPr>
                <w:rFonts w:asciiTheme="majorHAnsi" w:hAnsiTheme="majorHAnsi" w:cstheme="majorHAnsi"/>
              </w:rPr>
              <w:t xml:space="preserve"> oturumda yapılır.</w:t>
            </w:r>
          </w:p>
          <w:p w:rsidR="00E14789" w:rsidRPr="000A2DAC" w:rsidRDefault="00E14789" w:rsidP="00E14789">
            <w:pPr>
              <w:jc w:val="both"/>
              <w:rPr>
                <w:rFonts w:asciiTheme="majorHAnsi" w:hAnsiTheme="majorHAnsi" w:cstheme="majorHAnsi"/>
              </w:rPr>
            </w:pPr>
          </w:p>
        </w:tc>
      </w:tr>
      <w:tr w:rsidR="00E14789" w:rsidRPr="00614655" w:rsidTr="004C7F38">
        <w:trPr>
          <w:trHeight w:val="3355"/>
        </w:trPr>
        <w:tc>
          <w:tcPr>
            <w:tcW w:w="1985" w:type="dxa"/>
            <w:shd w:val="clear" w:color="auto" w:fill="auto"/>
          </w:tcPr>
          <w:p w:rsidR="00E14789" w:rsidRPr="00614655" w:rsidRDefault="00E14789" w:rsidP="00E14789">
            <w:pPr>
              <w:numPr>
                <w:ilvl w:val="0"/>
                <w:numId w:val="1"/>
              </w:numPr>
              <w:jc w:val="both"/>
            </w:pPr>
            <w:r w:rsidRPr="00614655">
              <w:t>Burs verme şartları ve miktarı</w:t>
            </w:r>
          </w:p>
        </w:tc>
        <w:tc>
          <w:tcPr>
            <w:tcW w:w="8707" w:type="dxa"/>
            <w:shd w:val="clear" w:color="auto" w:fill="auto"/>
          </w:tcPr>
          <w:p w:rsidR="00E14789" w:rsidRPr="000A2DAC" w:rsidRDefault="00E14789" w:rsidP="00E14789">
            <w:pPr>
              <w:pStyle w:val="ListeParagraf"/>
              <w:numPr>
                <w:ilvl w:val="0"/>
                <w:numId w:val="4"/>
              </w:numPr>
              <w:ind w:left="142" w:hanging="142"/>
              <w:jc w:val="both"/>
              <w:rPr>
                <w:rFonts w:asciiTheme="majorHAnsi" w:hAnsiTheme="majorHAnsi" w:cstheme="majorHAnsi"/>
                <w:sz w:val="24"/>
                <w:szCs w:val="24"/>
              </w:rPr>
            </w:pPr>
            <w:r w:rsidRPr="000A2DAC">
              <w:rPr>
                <w:rFonts w:asciiTheme="majorHAnsi" w:hAnsiTheme="majorHAnsi" w:cstheme="majorHAnsi"/>
                <w:sz w:val="24"/>
                <w:szCs w:val="24"/>
              </w:rPr>
              <w:t>Bursluluk sınavı 4. 5. 6</w:t>
            </w:r>
            <w:r>
              <w:rPr>
                <w:rFonts w:asciiTheme="majorHAnsi" w:hAnsiTheme="majorHAnsi" w:cstheme="majorHAnsi"/>
                <w:sz w:val="24"/>
                <w:szCs w:val="24"/>
              </w:rPr>
              <w:t>. Ve 7. Sınıflar seviyesinde 500</w:t>
            </w:r>
            <w:r w:rsidRPr="000A2DAC">
              <w:rPr>
                <w:rFonts w:asciiTheme="majorHAnsi" w:hAnsiTheme="majorHAnsi" w:cstheme="majorHAnsi"/>
                <w:sz w:val="24"/>
                <w:szCs w:val="24"/>
              </w:rPr>
              <w:t xml:space="preserve"> puan üzerinden hesaplanır. </w:t>
            </w:r>
          </w:p>
          <w:p w:rsidR="00E14789" w:rsidRPr="000A2DAC" w:rsidRDefault="00E14789" w:rsidP="00E14789">
            <w:pPr>
              <w:pStyle w:val="ListeParagraf"/>
              <w:numPr>
                <w:ilvl w:val="0"/>
                <w:numId w:val="4"/>
              </w:numPr>
              <w:ind w:left="142" w:hanging="142"/>
              <w:jc w:val="both"/>
              <w:rPr>
                <w:rFonts w:asciiTheme="majorHAnsi" w:hAnsiTheme="majorHAnsi" w:cstheme="majorHAnsi"/>
                <w:sz w:val="24"/>
                <w:szCs w:val="24"/>
              </w:rPr>
            </w:pPr>
            <w:r w:rsidRPr="000A2DAC">
              <w:rPr>
                <w:rFonts w:asciiTheme="majorHAnsi" w:hAnsiTheme="majorHAnsi" w:cstheme="majorHAnsi"/>
                <w:sz w:val="24"/>
                <w:szCs w:val="24"/>
              </w:rPr>
              <w:t>Kriter puan aralığındaki en yüksek puan alan öğrenciye burs verilir.</w:t>
            </w:r>
          </w:p>
          <w:p w:rsidR="00E14789" w:rsidRPr="000A2DAC" w:rsidRDefault="00E14789" w:rsidP="00E14789">
            <w:pPr>
              <w:pStyle w:val="ListeParagraf"/>
              <w:numPr>
                <w:ilvl w:val="0"/>
                <w:numId w:val="2"/>
              </w:numPr>
              <w:ind w:left="142" w:hanging="142"/>
              <w:jc w:val="both"/>
              <w:rPr>
                <w:rFonts w:asciiTheme="majorHAnsi" w:hAnsiTheme="majorHAnsi" w:cstheme="majorHAnsi"/>
                <w:sz w:val="24"/>
                <w:szCs w:val="24"/>
              </w:rPr>
            </w:pPr>
            <w:r w:rsidRPr="000A2DAC">
              <w:rPr>
                <w:rFonts w:asciiTheme="majorHAnsi" w:hAnsiTheme="majorHAnsi" w:cstheme="majorHAnsi"/>
                <w:sz w:val="24"/>
                <w:szCs w:val="24"/>
              </w:rPr>
              <w:t xml:space="preserve">Her sınıf düzeyinde öğrencilerin puanlarının eşitliği durumunda doğum tarihine göre (gün, ay, yıl) küçük olan öğrenci lehine sıralama yapılır. Eşitlik bozulmazsa noter huzurunda yapılacak çekilişle burs kazanan öğrenci belirlenir. </w:t>
            </w:r>
          </w:p>
          <w:p w:rsidR="00E14789" w:rsidRPr="000A2DAC" w:rsidRDefault="00E14789" w:rsidP="00E14789">
            <w:pPr>
              <w:pStyle w:val="ListeParagraf"/>
              <w:numPr>
                <w:ilvl w:val="0"/>
                <w:numId w:val="2"/>
              </w:numPr>
              <w:ind w:left="142" w:hanging="142"/>
              <w:jc w:val="both"/>
              <w:rPr>
                <w:rFonts w:asciiTheme="majorHAnsi" w:hAnsiTheme="majorHAnsi" w:cstheme="majorHAnsi"/>
                <w:sz w:val="24"/>
                <w:szCs w:val="24"/>
              </w:rPr>
            </w:pPr>
            <w:r w:rsidRPr="000A2DAC">
              <w:rPr>
                <w:rFonts w:asciiTheme="majorHAnsi" w:hAnsiTheme="majorHAnsi" w:cstheme="majorHAnsi"/>
                <w:sz w:val="24"/>
                <w:szCs w:val="24"/>
              </w:rPr>
              <w:t>Burs uygulaması sadece eğitim ücretini kapsar, yemek, kitap kırtasiye, forma, servis vb. ücretleri kapsamaz.</w:t>
            </w:r>
          </w:p>
          <w:p w:rsidR="00E14789" w:rsidRPr="000A2DAC" w:rsidRDefault="00E14789" w:rsidP="00E14789">
            <w:pPr>
              <w:pStyle w:val="ListeParagraf"/>
              <w:numPr>
                <w:ilvl w:val="0"/>
                <w:numId w:val="3"/>
              </w:numPr>
              <w:ind w:left="142" w:hanging="142"/>
              <w:jc w:val="both"/>
              <w:rPr>
                <w:rFonts w:asciiTheme="majorHAnsi" w:hAnsiTheme="majorHAnsi" w:cstheme="majorHAnsi"/>
                <w:sz w:val="24"/>
                <w:szCs w:val="24"/>
              </w:rPr>
            </w:pPr>
            <w:r w:rsidRPr="000A2DAC">
              <w:rPr>
                <w:rFonts w:asciiTheme="majorHAnsi" w:hAnsiTheme="majorHAnsi" w:cstheme="majorHAnsi"/>
                <w:sz w:val="24"/>
                <w:szCs w:val="24"/>
              </w:rPr>
              <w:t>Sınava giren öğrenciler başarılarının karşılığını nakdi olarak kesinlikle talep edemez.</w:t>
            </w:r>
          </w:p>
          <w:p w:rsidR="00E14789" w:rsidRPr="00F14C44" w:rsidRDefault="00E14789" w:rsidP="00E14789">
            <w:pPr>
              <w:pStyle w:val="ListeParagraf"/>
              <w:numPr>
                <w:ilvl w:val="0"/>
                <w:numId w:val="3"/>
              </w:numPr>
              <w:ind w:left="142" w:hanging="142"/>
              <w:jc w:val="both"/>
              <w:rPr>
                <w:rFonts w:asciiTheme="majorHAnsi" w:hAnsiTheme="majorHAnsi" w:cstheme="majorHAnsi"/>
                <w:sz w:val="24"/>
                <w:szCs w:val="24"/>
              </w:rPr>
            </w:pPr>
            <w:r w:rsidRPr="000A2DAC">
              <w:rPr>
                <w:rFonts w:asciiTheme="majorHAnsi" w:hAnsiTheme="majorHAnsi" w:cstheme="majorHAnsi"/>
                <w:sz w:val="24"/>
                <w:szCs w:val="24"/>
              </w:rPr>
              <w:t>Burs oranları liste fiyatı üzerinden (yemek hariç tutardan) hesaplanır.</w:t>
            </w:r>
          </w:p>
        </w:tc>
      </w:tr>
      <w:tr w:rsidR="00E14789" w:rsidRPr="00614655" w:rsidTr="004C7F38">
        <w:trPr>
          <w:trHeight w:val="925"/>
        </w:trPr>
        <w:tc>
          <w:tcPr>
            <w:tcW w:w="1985" w:type="dxa"/>
            <w:shd w:val="clear" w:color="auto" w:fill="auto"/>
          </w:tcPr>
          <w:p w:rsidR="00E14789" w:rsidRPr="00614655" w:rsidRDefault="00E14789" w:rsidP="00E14789">
            <w:pPr>
              <w:numPr>
                <w:ilvl w:val="0"/>
                <w:numId w:val="1"/>
              </w:numPr>
              <w:jc w:val="both"/>
            </w:pPr>
            <w:r w:rsidRPr="00614655">
              <w:t>Burs süresi</w:t>
            </w:r>
          </w:p>
        </w:tc>
        <w:tc>
          <w:tcPr>
            <w:tcW w:w="8707" w:type="dxa"/>
            <w:shd w:val="clear" w:color="auto" w:fill="auto"/>
          </w:tcPr>
          <w:p w:rsidR="00E14789" w:rsidRPr="003C2048" w:rsidRDefault="00E14789" w:rsidP="003C2048">
            <w:pPr>
              <w:pStyle w:val="ListeParagraf"/>
              <w:ind w:left="0"/>
              <w:jc w:val="both"/>
              <w:rPr>
                <w:rFonts w:asciiTheme="majorHAnsi" w:hAnsiTheme="majorHAnsi" w:cstheme="majorHAnsi"/>
                <w:sz w:val="24"/>
                <w:szCs w:val="24"/>
              </w:rPr>
            </w:pPr>
            <w:r w:rsidRPr="000A2DAC">
              <w:rPr>
                <w:rFonts w:asciiTheme="majorHAnsi" w:hAnsiTheme="majorHAnsi" w:cstheme="majorHAnsi"/>
                <w:sz w:val="24"/>
                <w:szCs w:val="24"/>
              </w:rPr>
              <w:t xml:space="preserve">Özel okul bursluluk sınavları doğrultusunda öğrencinin aldığı eğitim burs oranı </w:t>
            </w:r>
            <w:r w:rsidR="00AA5C5E">
              <w:rPr>
                <w:rFonts w:asciiTheme="majorHAnsi" w:hAnsiTheme="majorHAnsi" w:cstheme="majorHAnsi"/>
                <w:sz w:val="24"/>
                <w:szCs w:val="24"/>
              </w:rPr>
              <w:t>2023-2024</w:t>
            </w:r>
            <w:r>
              <w:rPr>
                <w:rFonts w:asciiTheme="majorHAnsi" w:hAnsiTheme="majorHAnsi" w:cstheme="majorHAnsi"/>
                <w:sz w:val="24"/>
                <w:szCs w:val="24"/>
              </w:rPr>
              <w:t xml:space="preserve"> Eğitim Öğretim Yılını kapsar. Burs süresi bir yıllıktır.</w:t>
            </w:r>
          </w:p>
        </w:tc>
      </w:tr>
      <w:tr w:rsidR="00E14789" w:rsidRPr="00614655" w:rsidTr="00064694">
        <w:trPr>
          <w:trHeight w:val="4013"/>
        </w:trPr>
        <w:tc>
          <w:tcPr>
            <w:tcW w:w="1985" w:type="dxa"/>
            <w:shd w:val="clear" w:color="auto" w:fill="auto"/>
          </w:tcPr>
          <w:p w:rsidR="00E14789" w:rsidRPr="00614655" w:rsidRDefault="00E14789" w:rsidP="00E14789">
            <w:pPr>
              <w:numPr>
                <w:ilvl w:val="0"/>
                <w:numId w:val="1"/>
              </w:numPr>
              <w:jc w:val="both"/>
            </w:pPr>
            <w:r w:rsidRPr="00614655">
              <w:t>Burs verilecek öğrenci sayısı</w:t>
            </w:r>
          </w:p>
        </w:tc>
        <w:tc>
          <w:tcPr>
            <w:tcW w:w="8707" w:type="dxa"/>
            <w:shd w:val="clear" w:color="auto" w:fill="auto"/>
          </w:tcPr>
          <w:p w:rsidR="00E14789" w:rsidRPr="000A2DAC" w:rsidRDefault="00E14789" w:rsidP="00E14789">
            <w:pPr>
              <w:pStyle w:val="ListeParagraf"/>
              <w:ind w:left="0"/>
              <w:jc w:val="both"/>
              <w:rPr>
                <w:rFonts w:asciiTheme="majorHAnsi" w:hAnsiTheme="majorHAnsi" w:cstheme="majorHAnsi"/>
                <w:sz w:val="24"/>
                <w:szCs w:val="24"/>
              </w:rPr>
            </w:pPr>
            <w:r>
              <w:rPr>
                <w:rFonts w:asciiTheme="majorHAnsi" w:hAnsiTheme="majorHAnsi" w:cstheme="majorHAnsi"/>
                <w:sz w:val="24"/>
                <w:szCs w:val="24"/>
              </w:rPr>
              <w:t>2022-2023</w:t>
            </w:r>
            <w:r w:rsidRPr="000A2DAC">
              <w:rPr>
                <w:rFonts w:asciiTheme="majorHAnsi" w:hAnsiTheme="majorHAnsi" w:cstheme="majorHAnsi"/>
                <w:sz w:val="24"/>
                <w:szCs w:val="24"/>
              </w:rPr>
              <w:t xml:space="preserve"> Eğitim Öğretim yılında okulumuzun alacağı burslu öğrenci sayısı ve liste fiyatları üzerinden uygulayacağımız indirim oranı aşağıda verilmiştir.</w:t>
            </w:r>
            <w:r>
              <w:rPr>
                <w:rFonts w:asciiTheme="majorHAnsi" w:hAnsiTheme="majorHAnsi" w:cstheme="majorHAnsi"/>
                <w:sz w:val="24"/>
                <w:szCs w:val="24"/>
              </w:rPr>
              <w:t xml:space="preserve"> Burs süresi 1 (BİR) yıldır.</w:t>
            </w:r>
          </w:p>
          <w:tbl>
            <w:tblPr>
              <w:tblStyle w:val="TabloKlavuzu"/>
              <w:tblpPr w:leftFromText="141" w:rightFromText="141" w:vertAnchor="page" w:horzAnchor="margin" w:tblpY="1006"/>
              <w:tblOverlap w:val="never"/>
              <w:tblW w:w="8422" w:type="dxa"/>
              <w:tblLayout w:type="fixed"/>
              <w:tblLook w:val="04A0" w:firstRow="1" w:lastRow="0" w:firstColumn="1" w:lastColumn="0" w:noHBand="0" w:noVBand="1"/>
            </w:tblPr>
            <w:tblGrid>
              <w:gridCol w:w="1628"/>
              <w:gridCol w:w="2495"/>
              <w:gridCol w:w="1248"/>
              <w:gridCol w:w="1107"/>
              <w:gridCol w:w="969"/>
              <w:gridCol w:w="975"/>
            </w:tblGrid>
            <w:tr w:rsidR="00E14789" w:rsidRPr="000A2DAC" w:rsidTr="0057655E">
              <w:trPr>
                <w:trHeight w:val="561"/>
              </w:trPr>
              <w:tc>
                <w:tcPr>
                  <w:tcW w:w="1628" w:type="dxa"/>
                  <w:vMerge w:val="restart"/>
                  <w:tcBorders>
                    <w:top w:val="single" w:sz="4" w:space="0" w:color="000000"/>
                    <w:left w:val="single" w:sz="4" w:space="0" w:color="000000"/>
                    <w:bottom w:val="single" w:sz="4" w:space="0" w:color="000000"/>
                    <w:right w:val="single" w:sz="4" w:space="0" w:color="000000"/>
                  </w:tcBorders>
                  <w:vAlign w:val="center"/>
                  <w:hideMark/>
                </w:tcPr>
                <w:p w:rsidR="00E14789" w:rsidRPr="000A2DAC" w:rsidRDefault="00E14789" w:rsidP="00E14789">
                  <w:pPr>
                    <w:jc w:val="both"/>
                    <w:rPr>
                      <w:rFonts w:asciiTheme="majorHAnsi" w:hAnsiTheme="majorHAnsi" w:cstheme="majorHAnsi"/>
                      <w:b/>
                      <w:sz w:val="18"/>
                      <w:szCs w:val="18"/>
                    </w:rPr>
                  </w:pPr>
                  <w:r w:rsidRPr="000A2DAC">
                    <w:rPr>
                      <w:rFonts w:asciiTheme="majorHAnsi" w:hAnsiTheme="majorHAnsi" w:cstheme="majorHAnsi"/>
                      <w:b/>
                      <w:sz w:val="18"/>
                      <w:szCs w:val="18"/>
                    </w:rPr>
                    <w:t>KRİTER PUAN ARALIĞI</w:t>
                  </w:r>
                </w:p>
              </w:tc>
              <w:tc>
                <w:tcPr>
                  <w:tcW w:w="2495" w:type="dxa"/>
                  <w:vMerge w:val="restart"/>
                  <w:tcBorders>
                    <w:top w:val="single" w:sz="4" w:space="0" w:color="000000"/>
                    <w:left w:val="single" w:sz="4" w:space="0" w:color="000000"/>
                    <w:bottom w:val="single" w:sz="4" w:space="0" w:color="000000"/>
                    <w:right w:val="single" w:sz="4" w:space="0" w:color="000000"/>
                  </w:tcBorders>
                  <w:vAlign w:val="center"/>
                  <w:hideMark/>
                </w:tcPr>
                <w:p w:rsidR="00E14789" w:rsidRPr="000A2DAC" w:rsidRDefault="00E14789" w:rsidP="00E14789">
                  <w:pPr>
                    <w:jc w:val="both"/>
                    <w:rPr>
                      <w:rFonts w:asciiTheme="majorHAnsi" w:hAnsiTheme="majorHAnsi" w:cstheme="majorHAnsi"/>
                      <w:b/>
                      <w:sz w:val="18"/>
                      <w:szCs w:val="18"/>
                    </w:rPr>
                  </w:pPr>
                  <w:r w:rsidRPr="000A2DAC">
                    <w:rPr>
                      <w:rFonts w:asciiTheme="majorHAnsi" w:hAnsiTheme="majorHAnsi" w:cstheme="majorHAnsi"/>
                      <w:b/>
                      <w:sz w:val="18"/>
                      <w:szCs w:val="18"/>
                    </w:rPr>
                    <w:t>EĞİTİM-ÖĞRETİM ÜCRETİNDEN</w:t>
                  </w:r>
                </w:p>
                <w:p w:rsidR="00E14789" w:rsidRPr="000A2DAC" w:rsidRDefault="00E14789" w:rsidP="00E14789">
                  <w:pPr>
                    <w:jc w:val="both"/>
                    <w:rPr>
                      <w:rFonts w:asciiTheme="majorHAnsi" w:hAnsiTheme="majorHAnsi" w:cstheme="majorHAnsi"/>
                      <w:b/>
                      <w:sz w:val="18"/>
                      <w:szCs w:val="18"/>
                    </w:rPr>
                  </w:pPr>
                  <w:r w:rsidRPr="000A2DAC">
                    <w:rPr>
                      <w:rFonts w:asciiTheme="majorHAnsi" w:hAnsiTheme="majorHAnsi" w:cstheme="majorHAnsi"/>
                      <w:b/>
                      <w:sz w:val="18"/>
                      <w:szCs w:val="18"/>
                    </w:rPr>
                    <w:t>İNDİRİM ORANI</w:t>
                  </w:r>
                </w:p>
              </w:tc>
              <w:tc>
                <w:tcPr>
                  <w:tcW w:w="4299" w:type="dxa"/>
                  <w:gridSpan w:val="4"/>
                  <w:tcBorders>
                    <w:top w:val="single" w:sz="4" w:space="0" w:color="000000"/>
                    <w:left w:val="single" w:sz="4" w:space="0" w:color="000000"/>
                    <w:bottom w:val="single" w:sz="4" w:space="0" w:color="000000"/>
                    <w:right w:val="single" w:sz="4" w:space="0" w:color="000000"/>
                  </w:tcBorders>
                  <w:vAlign w:val="center"/>
                </w:tcPr>
                <w:p w:rsidR="00E14789" w:rsidRPr="000A2DAC" w:rsidRDefault="00E14789" w:rsidP="00E14789">
                  <w:pPr>
                    <w:jc w:val="both"/>
                    <w:rPr>
                      <w:rFonts w:asciiTheme="majorHAnsi" w:hAnsiTheme="majorHAnsi" w:cstheme="majorHAnsi"/>
                      <w:b/>
                      <w:sz w:val="18"/>
                      <w:szCs w:val="18"/>
                    </w:rPr>
                  </w:pPr>
                  <w:r>
                    <w:rPr>
                      <w:rFonts w:asciiTheme="majorHAnsi" w:hAnsiTheme="majorHAnsi" w:cstheme="majorHAnsi"/>
                      <w:b/>
                      <w:sz w:val="18"/>
                      <w:szCs w:val="18"/>
                    </w:rPr>
                    <w:t xml:space="preserve">2022-2023 Eğitim Öğretim  </w:t>
                  </w:r>
                  <w:r w:rsidRPr="000A2DAC">
                    <w:rPr>
                      <w:rFonts w:asciiTheme="majorHAnsi" w:hAnsiTheme="majorHAnsi" w:cstheme="majorHAnsi"/>
                      <w:b/>
                      <w:sz w:val="18"/>
                      <w:szCs w:val="18"/>
                    </w:rPr>
                    <w:t>YILI İÇİN SINIF DÜZEYİNDE BURS VERECEĞİMİZ ÖĞRENCİ SAYISI</w:t>
                  </w:r>
                </w:p>
              </w:tc>
            </w:tr>
            <w:tr w:rsidR="00E14789" w:rsidRPr="000A2DAC" w:rsidTr="00C62F6B">
              <w:trPr>
                <w:trHeight w:val="263"/>
              </w:trPr>
              <w:tc>
                <w:tcPr>
                  <w:tcW w:w="1628" w:type="dxa"/>
                  <w:vMerge/>
                  <w:tcBorders>
                    <w:top w:val="single" w:sz="4" w:space="0" w:color="000000"/>
                    <w:left w:val="single" w:sz="4" w:space="0" w:color="000000"/>
                    <w:bottom w:val="single" w:sz="4" w:space="0" w:color="000000"/>
                    <w:right w:val="single" w:sz="4" w:space="0" w:color="000000"/>
                  </w:tcBorders>
                  <w:vAlign w:val="center"/>
                  <w:hideMark/>
                </w:tcPr>
                <w:p w:rsidR="00E14789" w:rsidRPr="000A2DAC" w:rsidRDefault="00E14789" w:rsidP="00E14789">
                  <w:pPr>
                    <w:jc w:val="both"/>
                    <w:rPr>
                      <w:rFonts w:asciiTheme="majorHAnsi" w:hAnsiTheme="majorHAnsi" w:cstheme="majorHAnsi"/>
                      <w:b/>
                      <w:sz w:val="18"/>
                      <w:szCs w:val="18"/>
                    </w:rPr>
                  </w:pPr>
                </w:p>
              </w:tc>
              <w:tc>
                <w:tcPr>
                  <w:tcW w:w="2495" w:type="dxa"/>
                  <w:vMerge/>
                  <w:tcBorders>
                    <w:top w:val="single" w:sz="4" w:space="0" w:color="000000"/>
                    <w:left w:val="single" w:sz="4" w:space="0" w:color="000000"/>
                    <w:bottom w:val="single" w:sz="4" w:space="0" w:color="000000"/>
                    <w:right w:val="single" w:sz="4" w:space="0" w:color="000000"/>
                  </w:tcBorders>
                  <w:vAlign w:val="center"/>
                  <w:hideMark/>
                </w:tcPr>
                <w:p w:rsidR="00E14789" w:rsidRPr="000A2DAC" w:rsidRDefault="00E14789" w:rsidP="00E14789">
                  <w:pPr>
                    <w:jc w:val="both"/>
                    <w:rPr>
                      <w:rFonts w:asciiTheme="majorHAnsi" w:hAnsiTheme="majorHAnsi" w:cstheme="majorHAnsi"/>
                      <w:b/>
                      <w:sz w:val="18"/>
                      <w:szCs w:val="18"/>
                    </w:rPr>
                  </w:pPr>
                </w:p>
              </w:tc>
              <w:tc>
                <w:tcPr>
                  <w:tcW w:w="1248" w:type="dxa"/>
                  <w:tcBorders>
                    <w:top w:val="single" w:sz="4" w:space="0" w:color="000000"/>
                    <w:left w:val="single" w:sz="4" w:space="0" w:color="000000"/>
                    <w:bottom w:val="single" w:sz="4" w:space="0" w:color="000000"/>
                    <w:right w:val="single" w:sz="4" w:space="0" w:color="000000"/>
                  </w:tcBorders>
                  <w:vAlign w:val="center"/>
                  <w:hideMark/>
                </w:tcPr>
                <w:p w:rsidR="00E14789" w:rsidRPr="000A2DAC" w:rsidRDefault="00E14789" w:rsidP="00E14789">
                  <w:pPr>
                    <w:jc w:val="both"/>
                    <w:rPr>
                      <w:rFonts w:asciiTheme="majorHAnsi" w:hAnsiTheme="majorHAnsi" w:cstheme="majorHAnsi"/>
                      <w:b/>
                      <w:sz w:val="18"/>
                      <w:szCs w:val="18"/>
                    </w:rPr>
                  </w:pPr>
                  <w:r w:rsidRPr="000A2DAC">
                    <w:rPr>
                      <w:rFonts w:asciiTheme="majorHAnsi" w:hAnsiTheme="majorHAnsi" w:cstheme="majorHAnsi"/>
                      <w:b/>
                      <w:sz w:val="18"/>
                      <w:szCs w:val="18"/>
                    </w:rPr>
                    <w:t>5.SINIF</w:t>
                  </w:r>
                </w:p>
              </w:tc>
              <w:tc>
                <w:tcPr>
                  <w:tcW w:w="1107" w:type="dxa"/>
                  <w:tcBorders>
                    <w:top w:val="single" w:sz="4" w:space="0" w:color="000000"/>
                    <w:left w:val="single" w:sz="4" w:space="0" w:color="000000"/>
                    <w:bottom w:val="single" w:sz="4" w:space="0" w:color="000000"/>
                    <w:right w:val="single" w:sz="4" w:space="0" w:color="000000"/>
                  </w:tcBorders>
                  <w:vAlign w:val="center"/>
                  <w:hideMark/>
                </w:tcPr>
                <w:p w:rsidR="00E14789" w:rsidRPr="000A2DAC" w:rsidRDefault="00E14789" w:rsidP="00E14789">
                  <w:pPr>
                    <w:jc w:val="both"/>
                    <w:rPr>
                      <w:rFonts w:asciiTheme="majorHAnsi" w:hAnsiTheme="majorHAnsi" w:cstheme="majorHAnsi"/>
                      <w:b/>
                      <w:sz w:val="18"/>
                      <w:szCs w:val="18"/>
                    </w:rPr>
                  </w:pPr>
                  <w:r w:rsidRPr="000A2DAC">
                    <w:rPr>
                      <w:rFonts w:asciiTheme="majorHAnsi" w:hAnsiTheme="majorHAnsi" w:cstheme="majorHAnsi"/>
                      <w:b/>
                      <w:sz w:val="18"/>
                      <w:szCs w:val="18"/>
                    </w:rPr>
                    <w:t>6.SINIF</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E14789" w:rsidRPr="000A2DAC" w:rsidRDefault="00E14789" w:rsidP="00E14789">
                  <w:pPr>
                    <w:jc w:val="both"/>
                    <w:rPr>
                      <w:rFonts w:asciiTheme="majorHAnsi" w:hAnsiTheme="majorHAnsi" w:cstheme="majorHAnsi"/>
                      <w:b/>
                      <w:sz w:val="18"/>
                      <w:szCs w:val="18"/>
                    </w:rPr>
                  </w:pPr>
                  <w:r w:rsidRPr="000A2DAC">
                    <w:rPr>
                      <w:rFonts w:asciiTheme="majorHAnsi" w:hAnsiTheme="majorHAnsi" w:cstheme="majorHAnsi"/>
                      <w:b/>
                      <w:sz w:val="18"/>
                      <w:szCs w:val="18"/>
                    </w:rPr>
                    <w:t>7.SINIF</w:t>
                  </w:r>
                </w:p>
              </w:tc>
              <w:tc>
                <w:tcPr>
                  <w:tcW w:w="975" w:type="dxa"/>
                  <w:tcBorders>
                    <w:top w:val="single" w:sz="4" w:space="0" w:color="000000"/>
                    <w:left w:val="single" w:sz="4" w:space="0" w:color="000000"/>
                    <w:bottom w:val="single" w:sz="4" w:space="0" w:color="000000"/>
                    <w:right w:val="single" w:sz="4" w:space="0" w:color="000000"/>
                  </w:tcBorders>
                  <w:vAlign w:val="center"/>
                  <w:hideMark/>
                </w:tcPr>
                <w:p w:rsidR="00E14789" w:rsidRPr="000A2DAC" w:rsidRDefault="00E14789" w:rsidP="00E14789">
                  <w:pPr>
                    <w:jc w:val="both"/>
                    <w:rPr>
                      <w:rFonts w:asciiTheme="majorHAnsi" w:hAnsiTheme="majorHAnsi" w:cstheme="majorHAnsi"/>
                      <w:b/>
                      <w:sz w:val="18"/>
                      <w:szCs w:val="18"/>
                    </w:rPr>
                  </w:pPr>
                  <w:r w:rsidRPr="000A2DAC">
                    <w:rPr>
                      <w:rFonts w:asciiTheme="majorHAnsi" w:hAnsiTheme="majorHAnsi" w:cstheme="majorHAnsi"/>
                      <w:b/>
                      <w:sz w:val="18"/>
                      <w:szCs w:val="18"/>
                    </w:rPr>
                    <w:t>8.SINIF</w:t>
                  </w:r>
                </w:p>
              </w:tc>
            </w:tr>
            <w:tr w:rsidR="00E14789" w:rsidRPr="000A2DAC" w:rsidTr="00C62F6B">
              <w:trPr>
                <w:trHeight w:val="328"/>
              </w:trPr>
              <w:tc>
                <w:tcPr>
                  <w:tcW w:w="1628"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b/>
                    </w:rPr>
                  </w:pPr>
                  <w:r w:rsidRPr="000A2DAC">
                    <w:rPr>
                      <w:rFonts w:asciiTheme="majorHAnsi" w:hAnsiTheme="majorHAnsi" w:cstheme="majorHAnsi"/>
                      <w:b/>
                    </w:rPr>
                    <w:t xml:space="preserve"> </w:t>
                  </w:r>
                  <w:r>
                    <w:rPr>
                      <w:rFonts w:asciiTheme="majorHAnsi" w:hAnsiTheme="majorHAnsi" w:cstheme="majorHAnsi"/>
                      <w:b/>
                    </w:rPr>
                    <w:t>490- 500</w:t>
                  </w:r>
                </w:p>
              </w:tc>
              <w:tc>
                <w:tcPr>
                  <w:tcW w:w="2495"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sidRPr="000A2DAC">
                    <w:rPr>
                      <w:rFonts w:asciiTheme="majorHAnsi" w:hAnsiTheme="majorHAnsi" w:cstheme="majorHAnsi"/>
                    </w:rPr>
                    <w:t>% 100</w:t>
                  </w:r>
                </w:p>
              </w:tc>
              <w:tc>
                <w:tcPr>
                  <w:tcW w:w="1248"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sidRPr="000A2DAC">
                    <w:rPr>
                      <w:rFonts w:asciiTheme="majorHAnsi" w:hAnsiTheme="majorHAnsi" w:cstheme="majorHAnsi"/>
                    </w:rPr>
                    <w:t>1</w:t>
                  </w:r>
                </w:p>
              </w:tc>
              <w:tc>
                <w:tcPr>
                  <w:tcW w:w="1107"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sidRPr="000A2DAC">
                    <w:rPr>
                      <w:rFonts w:asciiTheme="majorHAnsi" w:hAnsiTheme="majorHAnsi" w:cstheme="majorHAnsi"/>
                    </w:rPr>
                    <w:t>1</w:t>
                  </w:r>
                </w:p>
              </w:tc>
              <w:tc>
                <w:tcPr>
                  <w:tcW w:w="969"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sidRPr="000A2DAC">
                    <w:rPr>
                      <w:rFonts w:asciiTheme="majorHAnsi" w:hAnsiTheme="majorHAnsi" w:cstheme="majorHAnsi"/>
                    </w:rPr>
                    <w:t>1</w:t>
                  </w:r>
                </w:p>
              </w:tc>
              <w:tc>
                <w:tcPr>
                  <w:tcW w:w="975"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Pr>
                      <w:rFonts w:asciiTheme="majorHAnsi" w:hAnsiTheme="majorHAnsi" w:cstheme="majorHAnsi"/>
                    </w:rPr>
                    <w:t>3</w:t>
                  </w:r>
                </w:p>
              </w:tc>
            </w:tr>
            <w:tr w:rsidR="00E14789" w:rsidRPr="000A2DAC" w:rsidTr="00C62F6B">
              <w:trPr>
                <w:trHeight w:val="328"/>
              </w:trPr>
              <w:tc>
                <w:tcPr>
                  <w:tcW w:w="1628"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b/>
                    </w:rPr>
                  </w:pPr>
                  <w:r>
                    <w:rPr>
                      <w:rFonts w:asciiTheme="majorHAnsi" w:hAnsiTheme="majorHAnsi" w:cstheme="majorHAnsi"/>
                      <w:b/>
                    </w:rPr>
                    <w:t>480- 489</w:t>
                  </w:r>
                </w:p>
              </w:tc>
              <w:tc>
                <w:tcPr>
                  <w:tcW w:w="2495"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sidRPr="000A2DAC">
                    <w:rPr>
                      <w:rFonts w:asciiTheme="majorHAnsi" w:hAnsiTheme="majorHAnsi" w:cstheme="majorHAnsi"/>
                    </w:rPr>
                    <w:t>% 85</w:t>
                  </w:r>
                </w:p>
              </w:tc>
              <w:tc>
                <w:tcPr>
                  <w:tcW w:w="1248"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sidRPr="000A2DAC">
                    <w:rPr>
                      <w:rFonts w:asciiTheme="majorHAnsi" w:hAnsiTheme="majorHAnsi" w:cstheme="majorHAnsi"/>
                    </w:rPr>
                    <w:t>1</w:t>
                  </w:r>
                </w:p>
              </w:tc>
              <w:tc>
                <w:tcPr>
                  <w:tcW w:w="1107"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sidRPr="000A2DAC">
                    <w:rPr>
                      <w:rFonts w:asciiTheme="majorHAnsi" w:hAnsiTheme="majorHAnsi" w:cstheme="majorHAnsi"/>
                    </w:rPr>
                    <w:t>1</w:t>
                  </w:r>
                </w:p>
              </w:tc>
              <w:tc>
                <w:tcPr>
                  <w:tcW w:w="969"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sidRPr="000A2DAC">
                    <w:rPr>
                      <w:rFonts w:asciiTheme="majorHAnsi" w:hAnsiTheme="majorHAnsi" w:cstheme="majorHAnsi"/>
                    </w:rPr>
                    <w:t>1</w:t>
                  </w:r>
                </w:p>
              </w:tc>
              <w:tc>
                <w:tcPr>
                  <w:tcW w:w="975"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Pr>
                      <w:rFonts w:asciiTheme="majorHAnsi" w:hAnsiTheme="majorHAnsi" w:cstheme="majorHAnsi"/>
                    </w:rPr>
                    <w:t>3</w:t>
                  </w:r>
                </w:p>
              </w:tc>
            </w:tr>
            <w:tr w:rsidR="00E14789" w:rsidRPr="000A2DAC" w:rsidTr="00C62F6B">
              <w:trPr>
                <w:trHeight w:val="328"/>
              </w:trPr>
              <w:tc>
                <w:tcPr>
                  <w:tcW w:w="1628" w:type="dxa"/>
                  <w:tcBorders>
                    <w:top w:val="single" w:sz="4" w:space="0" w:color="000000"/>
                    <w:left w:val="single" w:sz="4" w:space="0" w:color="000000"/>
                    <w:bottom w:val="single" w:sz="4" w:space="0" w:color="000000"/>
                    <w:right w:val="single" w:sz="4" w:space="0" w:color="000000"/>
                  </w:tcBorders>
                </w:tcPr>
                <w:p w:rsidR="00E14789" w:rsidRDefault="00E14789" w:rsidP="00E14789">
                  <w:pPr>
                    <w:jc w:val="both"/>
                    <w:rPr>
                      <w:rFonts w:asciiTheme="majorHAnsi" w:hAnsiTheme="majorHAnsi" w:cstheme="majorHAnsi"/>
                      <w:b/>
                    </w:rPr>
                  </w:pPr>
                  <w:r>
                    <w:rPr>
                      <w:rFonts w:asciiTheme="majorHAnsi" w:hAnsiTheme="majorHAnsi" w:cstheme="majorHAnsi"/>
                      <w:b/>
                    </w:rPr>
                    <w:t>470- 479</w:t>
                  </w:r>
                </w:p>
              </w:tc>
              <w:tc>
                <w:tcPr>
                  <w:tcW w:w="2495" w:type="dxa"/>
                  <w:tcBorders>
                    <w:top w:val="single" w:sz="4" w:space="0" w:color="000000"/>
                    <w:left w:val="single" w:sz="4" w:space="0" w:color="000000"/>
                    <w:bottom w:val="single" w:sz="4" w:space="0" w:color="000000"/>
                    <w:right w:val="single" w:sz="4" w:space="0" w:color="000000"/>
                  </w:tcBorders>
                </w:tcPr>
                <w:p w:rsidR="00E14789" w:rsidRPr="000A2DAC" w:rsidRDefault="00E14789" w:rsidP="00E14789">
                  <w:pPr>
                    <w:jc w:val="both"/>
                    <w:rPr>
                      <w:rFonts w:asciiTheme="majorHAnsi" w:hAnsiTheme="majorHAnsi" w:cstheme="majorHAnsi"/>
                    </w:rPr>
                  </w:pPr>
                  <w:r>
                    <w:rPr>
                      <w:rFonts w:asciiTheme="majorHAnsi" w:hAnsiTheme="majorHAnsi" w:cstheme="majorHAnsi"/>
                    </w:rPr>
                    <w:t>%70</w:t>
                  </w:r>
                </w:p>
              </w:tc>
              <w:tc>
                <w:tcPr>
                  <w:tcW w:w="1248" w:type="dxa"/>
                  <w:tcBorders>
                    <w:top w:val="single" w:sz="4" w:space="0" w:color="000000"/>
                    <w:left w:val="single" w:sz="4" w:space="0" w:color="000000"/>
                    <w:bottom w:val="single" w:sz="4" w:space="0" w:color="000000"/>
                    <w:right w:val="single" w:sz="4" w:space="0" w:color="000000"/>
                  </w:tcBorders>
                </w:tcPr>
                <w:p w:rsidR="00E14789" w:rsidRPr="000A2DAC" w:rsidRDefault="00E14789" w:rsidP="00E14789">
                  <w:pPr>
                    <w:jc w:val="both"/>
                    <w:rPr>
                      <w:rFonts w:asciiTheme="majorHAnsi" w:hAnsiTheme="majorHAnsi" w:cstheme="majorHAnsi"/>
                    </w:rPr>
                  </w:pPr>
                  <w:r>
                    <w:rPr>
                      <w:rFonts w:asciiTheme="majorHAnsi" w:hAnsiTheme="majorHAnsi" w:cstheme="majorHAnsi"/>
                    </w:rPr>
                    <w:t>1</w:t>
                  </w:r>
                </w:p>
              </w:tc>
              <w:tc>
                <w:tcPr>
                  <w:tcW w:w="1107" w:type="dxa"/>
                  <w:tcBorders>
                    <w:top w:val="single" w:sz="4" w:space="0" w:color="000000"/>
                    <w:left w:val="single" w:sz="4" w:space="0" w:color="000000"/>
                    <w:bottom w:val="single" w:sz="4" w:space="0" w:color="000000"/>
                    <w:right w:val="single" w:sz="4" w:space="0" w:color="000000"/>
                  </w:tcBorders>
                </w:tcPr>
                <w:p w:rsidR="00E14789" w:rsidRPr="000A2DAC" w:rsidRDefault="00E14789" w:rsidP="00E14789">
                  <w:pPr>
                    <w:jc w:val="both"/>
                    <w:rPr>
                      <w:rFonts w:asciiTheme="majorHAnsi" w:hAnsiTheme="majorHAnsi" w:cstheme="majorHAnsi"/>
                    </w:rPr>
                  </w:pPr>
                  <w:r>
                    <w:rPr>
                      <w:rFonts w:asciiTheme="majorHAnsi" w:hAnsiTheme="majorHAnsi" w:cstheme="majorHAnsi"/>
                    </w:rPr>
                    <w:t>1</w:t>
                  </w:r>
                </w:p>
              </w:tc>
              <w:tc>
                <w:tcPr>
                  <w:tcW w:w="969" w:type="dxa"/>
                  <w:tcBorders>
                    <w:top w:val="single" w:sz="4" w:space="0" w:color="000000"/>
                    <w:left w:val="single" w:sz="4" w:space="0" w:color="000000"/>
                    <w:bottom w:val="single" w:sz="4" w:space="0" w:color="000000"/>
                    <w:right w:val="single" w:sz="4" w:space="0" w:color="000000"/>
                  </w:tcBorders>
                </w:tcPr>
                <w:p w:rsidR="00E14789" w:rsidRPr="000A2DAC" w:rsidRDefault="00E14789" w:rsidP="00E14789">
                  <w:pPr>
                    <w:jc w:val="both"/>
                    <w:rPr>
                      <w:rFonts w:asciiTheme="majorHAnsi" w:hAnsiTheme="majorHAnsi" w:cstheme="majorHAnsi"/>
                    </w:rPr>
                  </w:pPr>
                  <w:r>
                    <w:rPr>
                      <w:rFonts w:asciiTheme="majorHAnsi" w:hAnsiTheme="majorHAnsi" w:cstheme="majorHAnsi"/>
                    </w:rPr>
                    <w:t>1</w:t>
                  </w:r>
                </w:p>
              </w:tc>
              <w:tc>
                <w:tcPr>
                  <w:tcW w:w="975" w:type="dxa"/>
                  <w:tcBorders>
                    <w:top w:val="single" w:sz="4" w:space="0" w:color="000000"/>
                    <w:left w:val="single" w:sz="4" w:space="0" w:color="000000"/>
                    <w:bottom w:val="single" w:sz="4" w:space="0" w:color="000000"/>
                    <w:right w:val="single" w:sz="4" w:space="0" w:color="000000"/>
                  </w:tcBorders>
                </w:tcPr>
                <w:p w:rsidR="00E14789" w:rsidRDefault="00E14789" w:rsidP="00E14789">
                  <w:pPr>
                    <w:jc w:val="both"/>
                    <w:rPr>
                      <w:rFonts w:asciiTheme="majorHAnsi" w:hAnsiTheme="majorHAnsi" w:cstheme="majorHAnsi"/>
                    </w:rPr>
                  </w:pPr>
                  <w:r>
                    <w:rPr>
                      <w:rFonts w:asciiTheme="majorHAnsi" w:hAnsiTheme="majorHAnsi" w:cstheme="majorHAnsi"/>
                    </w:rPr>
                    <w:t>3</w:t>
                  </w:r>
                </w:p>
              </w:tc>
            </w:tr>
            <w:tr w:rsidR="00E14789" w:rsidRPr="000A2DAC" w:rsidTr="00C62F6B">
              <w:trPr>
                <w:trHeight w:val="328"/>
              </w:trPr>
              <w:tc>
                <w:tcPr>
                  <w:tcW w:w="1628"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b/>
                    </w:rPr>
                  </w:pPr>
                  <w:r>
                    <w:rPr>
                      <w:rFonts w:asciiTheme="majorHAnsi" w:hAnsiTheme="majorHAnsi" w:cstheme="majorHAnsi"/>
                      <w:b/>
                    </w:rPr>
                    <w:t>460 -469</w:t>
                  </w:r>
                </w:p>
              </w:tc>
              <w:tc>
                <w:tcPr>
                  <w:tcW w:w="2495"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Pr>
                      <w:rFonts w:asciiTheme="majorHAnsi" w:hAnsiTheme="majorHAnsi" w:cstheme="majorHAnsi"/>
                    </w:rPr>
                    <w:t>% 6</w:t>
                  </w:r>
                  <w:r w:rsidRPr="000A2DAC">
                    <w:rPr>
                      <w:rFonts w:asciiTheme="majorHAnsi" w:hAnsiTheme="majorHAnsi" w:cstheme="majorHAnsi"/>
                    </w:rPr>
                    <w:t>0</w:t>
                  </w:r>
                </w:p>
              </w:tc>
              <w:tc>
                <w:tcPr>
                  <w:tcW w:w="1248"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sidRPr="000A2DAC">
                    <w:rPr>
                      <w:rFonts w:asciiTheme="majorHAnsi" w:hAnsiTheme="majorHAnsi" w:cstheme="majorHAnsi"/>
                    </w:rPr>
                    <w:t>1</w:t>
                  </w:r>
                </w:p>
              </w:tc>
              <w:tc>
                <w:tcPr>
                  <w:tcW w:w="1107"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sidRPr="000A2DAC">
                    <w:rPr>
                      <w:rFonts w:asciiTheme="majorHAnsi" w:hAnsiTheme="majorHAnsi" w:cstheme="majorHAnsi"/>
                    </w:rPr>
                    <w:t>1</w:t>
                  </w:r>
                </w:p>
              </w:tc>
              <w:tc>
                <w:tcPr>
                  <w:tcW w:w="969"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sidRPr="000A2DAC">
                    <w:rPr>
                      <w:rFonts w:asciiTheme="majorHAnsi" w:hAnsiTheme="majorHAnsi" w:cstheme="majorHAnsi"/>
                    </w:rPr>
                    <w:t>1</w:t>
                  </w:r>
                </w:p>
              </w:tc>
              <w:tc>
                <w:tcPr>
                  <w:tcW w:w="975"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Pr>
                      <w:rFonts w:asciiTheme="majorHAnsi" w:hAnsiTheme="majorHAnsi" w:cstheme="majorHAnsi"/>
                    </w:rPr>
                    <w:t>3</w:t>
                  </w:r>
                </w:p>
              </w:tc>
            </w:tr>
            <w:tr w:rsidR="00E14789" w:rsidRPr="000A2DAC" w:rsidTr="00C62F6B">
              <w:trPr>
                <w:trHeight w:val="328"/>
              </w:trPr>
              <w:tc>
                <w:tcPr>
                  <w:tcW w:w="1628"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b/>
                    </w:rPr>
                  </w:pPr>
                  <w:r>
                    <w:rPr>
                      <w:rFonts w:asciiTheme="majorHAnsi" w:hAnsiTheme="majorHAnsi" w:cstheme="majorHAnsi"/>
                      <w:b/>
                    </w:rPr>
                    <w:t>440- 459</w:t>
                  </w:r>
                </w:p>
              </w:tc>
              <w:tc>
                <w:tcPr>
                  <w:tcW w:w="2495"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Pr>
                      <w:rFonts w:asciiTheme="majorHAnsi" w:hAnsiTheme="majorHAnsi" w:cstheme="majorHAnsi"/>
                    </w:rPr>
                    <w:t>% 5</w:t>
                  </w:r>
                  <w:r w:rsidRPr="000A2DAC">
                    <w:rPr>
                      <w:rFonts w:asciiTheme="majorHAnsi" w:hAnsiTheme="majorHAnsi" w:cstheme="majorHAnsi"/>
                    </w:rPr>
                    <w:t>0</w:t>
                  </w:r>
                </w:p>
              </w:tc>
              <w:tc>
                <w:tcPr>
                  <w:tcW w:w="1248"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Pr>
                      <w:rFonts w:asciiTheme="majorHAnsi" w:hAnsiTheme="majorHAnsi" w:cstheme="majorHAnsi"/>
                    </w:rPr>
                    <w:t>1</w:t>
                  </w:r>
                </w:p>
              </w:tc>
              <w:tc>
                <w:tcPr>
                  <w:tcW w:w="1107"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Pr>
                      <w:rFonts w:asciiTheme="majorHAnsi" w:hAnsiTheme="majorHAnsi" w:cstheme="majorHAnsi"/>
                    </w:rPr>
                    <w:t>1</w:t>
                  </w:r>
                </w:p>
              </w:tc>
              <w:tc>
                <w:tcPr>
                  <w:tcW w:w="969"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Pr>
                      <w:rFonts w:asciiTheme="majorHAnsi" w:hAnsiTheme="majorHAnsi" w:cstheme="majorHAnsi"/>
                    </w:rPr>
                    <w:t>1</w:t>
                  </w:r>
                </w:p>
              </w:tc>
              <w:tc>
                <w:tcPr>
                  <w:tcW w:w="975" w:type="dxa"/>
                  <w:tcBorders>
                    <w:top w:val="single" w:sz="4" w:space="0" w:color="000000"/>
                    <w:left w:val="single" w:sz="4" w:space="0" w:color="000000"/>
                    <w:bottom w:val="single" w:sz="4" w:space="0" w:color="000000"/>
                    <w:right w:val="single" w:sz="4" w:space="0" w:color="000000"/>
                  </w:tcBorders>
                  <w:hideMark/>
                </w:tcPr>
                <w:p w:rsidR="00E14789" w:rsidRPr="000A2DAC" w:rsidRDefault="001E564B" w:rsidP="00E14789">
                  <w:pPr>
                    <w:jc w:val="both"/>
                    <w:rPr>
                      <w:rFonts w:asciiTheme="majorHAnsi" w:hAnsiTheme="majorHAnsi" w:cstheme="majorHAnsi"/>
                    </w:rPr>
                  </w:pPr>
                  <w:r>
                    <w:rPr>
                      <w:rFonts w:asciiTheme="majorHAnsi" w:hAnsiTheme="majorHAnsi" w:cstheme="majorHAnsi"/>
                    </w:rPr>
                    <w:t>3</w:t>
                  </w:r>
                </w:p>
              </w:tc>
            </w:tr>
            <w:tr w:rsidR="00E14789" w:rsidRPr="000A2DAC" w:rsidTr="00C62F6B">
              <w:trPr>
                <w:trHeight w:val="346"/>
              </w:trPr>
              <w:tc>
                <w:tcPr>
                  <w:tcW w:w="1628"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b/>
                    </w:rPr>
                  </w:pPr>
                  <w:r>
                    <w:rPr>
                      <w:rFonts w:asciiTheme="majorHAnsi" w:hAnsiTheme="majorHAnsi" w:cstheme="majorHAnsi"/>
                      <w:b/>
                    </w:rPr>
                    <w:t>410- 439</w:t>
                  </w:r>
                </w:p>
              </w:tc>
              <w:tc>
                <w:tcPr>
                  <w:tcW w:w="2495" w:type="dxa"/>
                  <w:tcBorders>
                    <w:top w:val="single" w:sz="4" w:space="0" w:color="000000"/>
                    <w:left w:val="single" w:sz="4" w:space="0" w:color="000000"/>
                    <w:bottom w:val="single" w:sz="4" w:space="0" w:color="000000"/>
                    <w:right w:val="single" w:sz="4" w:space="0" w:color="000000"/>
                  </w:tcBorders>
                  <w:hideMark/>
                </w:tcPr>
                <w:p w:rsidR="00E14789" w:rsidRPr="000A2DAC" w:rsidRDefault="00E14789" w:rsidP="00E14789">
                  <w:pPr>
                    <w:jc w:val="both"/>
                    <w:rPr>
                      <w:rFonts w:asciiTheme="majorHAnsi" w:hAnsiTheme="majorHAnsi" w:cstheme="majorHAnsi"/>
                    </w:rPr>
                  </w:pPr>
                  <w:r w:rsidRPr="000A2DAC">
                    <w:rPr>
                      <w:rFonts w:asciiTheme="majorHAnsi" w:hAnsiTheme="majorHAnsi" w:cstheme="majorHAnsi"/>
                    </w:rPr>
                    <w:t>% 30</w:t>
                  </w:r>
                </w:p>
              </w:tc>
              <w:tc>
                <w:tcPr>
                  <w:tcW w:w="1248" w:type="dxa"/>
                  <w:tcBorders>
                    <w:top w:val="single" w:sz="4" w:space="0" w:color="000000"/>
                    <w:left w:val="single" w:sz="4" w:space="0" w:color="000000"/>
                    <w:bottom w:val="single" w:sz="4" w:space="0" w:color="000000"/>
                    <w:right w:val="single" w:sz="4" w:space="0" w:color="000000"/>
                  </w:tcBorders>
                  <w:hideMark/>
                </w:tcPr>
                <w:p w:rsidR="00E14789" w:rsidRPr="000A2DAC" w:rsidRDefault="001E564B" w:rsidP="00E14789">
                  <w:pPr>
                    <w:jc w:val="both"/>
                    <w:rPr>
                      <w:rFonts w:asciiTheme="majorHAnsi" w:hAnsiTheme="majorHAnsi" w:cstheme="majorHAnsi"/>
                    </w:rPr>
                  </w:pPr>
                  <w:r>
                    <w:rPr>
                      <w:rFonts w:asciiTheme="majorHAnsi" w:hAnsiTheme="majorHAnsi" w:cstheme="majorHAnsi"/>
                    </w:rPr>
                    <w:t>1</w:t>
                  </w:r>
                </w:p>
              </w:tc>
              <w:tc>
                <w:tcPr>
                  <w:tcW w:w="1107" w:type="dxa"/>
                  <w:tcBorders>
                    <w:top w:val="single" w:sz="4" w:space="0" w:color="000000"/>
                    <w:left w:val="single" w:sz="4" w:space="0" w:color="000000"/>
                    <w:bottom w:val="single" w:sz="4" w:space="0" w:color="000000"/>
                    <w:right w:val="single" w:sz="4" w:space="0" w:color="000000"/>
                  </w:tcBorders>
                  <w:hideMark/>
                </w:tcPr>
                <w:p w:rsidR="00E14789" w:rsidRPr="000A2DAC" w:rsidRDefault="001E564B" w:rsidP="00E14789">
                  <w:pPr>
                    <w:jc w:val="both"/>
                    <w:rPr>
                      <w:rFonts w:asciiTheme="majorHAnsi" w:hAnsiTheme="majorHAnsi" w:cstheme="majorHAnsi"/>
                    </w:rPr>
                  </w:pPr>
                  <w:r>
                    <w:rPr>
                      <w:rFonts w:asciiTheme="majorHAnsi" w:hAnsiTheme="majorHAnsi" w:cstheme="majorHAnsi"/>
                    </w:rPr>
                    <w:t>1</w:t>
                  </w:r>
                </w:p>
              </w:tc>
              <w:tc>
                <w:tcPr>
                  <w:tcW w:w="969" w:type="dxa"/>
                  <w:tcBorders>
                    <w:top w:val="single" w:sz="4" w:space="0" w:color="000000"/>
                    <w:left w:val="single" w:sz="4" w:space="0" w:color="000000"/>
                    <w:bottom w:val="single" w:sz="4" w:space="0" w:color="000000"/>
                    <w:right w:val="single" w:sz="4" w:space="0" w:color="000000"/>
                  </w:tcBorders>
                  <w:hideMark/>
                </w:tcPr>
                <w:p w:rsidR="00E14789" w:rsidRPr="000A2DAC" w:rsidRDefault="001E564B" w:rsidP="00E14789">
                  <w:pPr>
                    <w:jc w:val="both"/>
                    <w:rPr>
                      <w:rFonts w:asciiTheme="majorHAnsi" w:hAnsiTheme="majorHAnsi" w:cstheme="majorHAnsi"/>
                    </w:rPr>
                  </w:pPr>
                  <w:r>
                    <w:rPr>
                      <w:rFonts w:asciiTheme="majorHAnsi" w:hAnsiTheme="majorHAnsi" w:cstheme="majorHAnsi"/>
                    </w:rPr>
                    <w:t>1</w:t>
                  </w:r>
                </w:p>
              </w:tc>
              <w:tc>
                <w:tcPr>
                  <w:tcW w:w="975" w:type="dxa"/>
                  <w:tcBorders>
                    <w:top w:val="single" w:sz="4" w:space="0" w:color="000000"/>
                    <w:left w:val="single" w:sz="4" w:space="0" w:color="000000"/>
                    <w:bottom w:val="single" w:sz="4" w:space="0" w:color="000000"/>
                    <w:right w:val="single" w:sz="4" w:space="0" w:color="000000"/>
                  </w:tcBorders>
                  <w:hideMark/>
                </w:tcPr>
                <w:p w:rsidR="00E14789" w:rsidRPr="000A2DAC" w:rsidRDefault="001E564B" w:rsidP="00E14789">
                  <w:pPr>
                    <w:jc w:val="both"/>
                    <w:rPr>
                      <w:rFonts w:asciiTheme="majorHAnsi" w:hAnsiTheme="majorHAnsi" w:cstheme="majorHAnsi"/>
                    </w:rPr>
                  </w:pPr>
                  <w:r>
                    <w:rPr>
                      <w:rFonts w:asciiTheme="majorHAnsi" w:hAnsiTheme="majorHAnsi" w:cstheme="majorHAnsi"/>
                    </w:rPr>
                    <w:t>3</w:t>
                  </w:r>
                  <w:bookmarkStart w:id="0" w:name="_GoBack"/>
                  <w:bookmarkEnd w:id="0"/>
                </w:p>
              </w:tc>
            </w:tr>
          </w:tbl>
          <w:p w:rsidR="00E14789" w:rsidRPr="000A2DAC" w:rsidRDefault="00E14789" w:rsidP="00E14789">
            <w:pPr>
              <w:jc w:val="both"/>
              <w:rPr>
                <w:rFonts w:asciiTheme="majorHAnsi" w:hAnsiTheme="majorHAnsi" w:cstheme="majorHAnsi"/>
              </w:rPr>
            </w:pPr>
          </w:p>
        </w:tc>
      </w:tr>
      <w:tr w:rsidR="00E14789" w:rsidRPr="00614655" w:rsidTr="00064694">
        <w:tc>
          <w:tcPr>
            <w:tcW w:w="1985" w:type="dxa"/>
            <w:shd w:val="clear" w:color="auto" w:fill="auto"/>
          </w:tcPr>
          <w:p w:rsidR="00E14789" w:rsidRPr="00614655" w:rsidRDefault="00E14789" w:rsidP="00E14789">
            <w:pPr>
              <w:numPr>
                <w:ilvl w:val="0"/>
                <w:numId w:val="1"/>
              </w:numPr>
              <w:jc w:val="both"/>
            </w:pPr>
            <w:r w:rsidRPr="00614655">
              <w:lastRenderedPageBreak/>
              <w:t>Bursun kesilme şartları</w:t>
            </w:r>
          </w:p>
        </w:tc>
        <w:tc>
          <w:tcPr>
            <w:tcW w:w="8707" w:type="dxa"/>
            <w:shd w:val="clear" w:color="auto" w:fill="auto"/>
          </w:tcPr>
          <w:p w:rsidR="00E14789" w:rsidRDefault="00E14789" w:rsidP="00E14789">
            <w:pPr>
              <w:jc w:val="both"/>
              <w:rPr>
                <w:rFonts w:asciiTheme="majorHAnsi" w:hAnsiTheme="majorHAnsi" w:cstheme="majorHAnsi"/>
              </w:rPr>
            </w:pPr>
            <w:r w:rsidRPr="000A2DAC">
              <w:rPr>
                <w:rFonts w:asciiTheme="majorHAnsi" w:hAnsiTheme="majorHAnsi" w:cstheme="majorHAnsi"/>
              </w:rPr>
              <w:t>Öğrenci disiplin cezası (Uyarı, Kınama) aldığı takdirde, öğrenci içinde bulunduğu eğitim-öğretim yılı ve sonraki yıllar için eğitim bursunu ve okulda öğrenim görme hakkını kaybeder.</w:t>
            </w:r>
          </w:p>
          <w:p w:rsidR="00E14789" w:rsidRPr="000A2DAC" w:rsidRDefault="00E14789" w:rsidP="00E14789">
            <w:pPr>
              <w:jc w:val="both"/>
              <w:rPr>
                <w:rFonts w:asciiTheme="majorHAnsi" w:hAnsiTheme="majorHAnsi" w:cstheme="majorHAnsi"/>
              </w:rPr>
            </w:pPr>
          </w:p>
        </w:tc>
      </w:tr>
      <w:tr w:rsidR="00E14789" w:rsidRPr="00614655" w:rsidTr="00064694">
        <w:tc>
          <w:tcPr>
            <w:tcW w:w="1985" w:type="dxa"/>
            <w:shd w:val="clear" w:color="auto" w:fill="auto"/>
          </w:tcPr>
          <w:p w:rsidR="00E14789" w:rsidRPr="00614655" w:rsidRDefault="00E14789" w:rsidP="00E14789">
            <w:pPr>
              <w:numPr>
                <w:ilvl w:val="0"/>
                <w:numId w:val="1"/>
              </w:numPr>
              <w:jc w:val="both"/>
            </w:pPr>
            <w:r w:rsidRPr="00614655">
              <w:t>Diğer hususlar</w:t>
            </w:r>
          </w:p>
        </w:tc>
        <w:tc>
          <w:tcPr>
            <w:tcW w:w="8707" w:type="dxa"/>
            <w:shd w:val="clear" w:color="auto" w:fill="auto"/>
          </w:tcPr>
          <w:p w:rsidR="00E14789" w:rsidRPr="000A2DAC" w:rsidRDefault="00E14789" w:rsidP="00E14789">
            <w:pPr>
              <w:spacing w:before="240"/>
              <w:jc w:val="both"/>
              <w:rPr>
                <w:rFonts w:asciiTheme="majorHAnsi" w:hAnsiTheme="majorHAnsi" w:cstheme="majorHAnsi"/>
              </w:rPr>
            </w:pPr>
            <w:r w:rsidRPr="000A2DAC">
              <w:rPr>
                <w:rFonts w:asciiTheme="majorHAnsi" w:hAnsiTheme="majorHAnsi" w:cstheme="majorHAnsi"/>
              </w:rPr>
              <w:t xml:space="preserve">Sınava katılan öğrenciler; </w:t>
            </w:r>
            <w:r w:rsidR="00AA5C5E">
              <w:rPr>
                <w:rFonts w:asciiTheme="majorHAnsi" w:hAnsiTheme="majorHAnsi" w:cstheme="majorHAnsi"/>
              </w:rPr>
              <w:t>2023-2024</w:t>
            </w:r>
            <w:r w:rsidRPr="000A2DAC">
              <w:rPr>
                <w:rFonts w:asciiTheme="majorHAnsi" w:hAnsiTheme="majorHAnsi" w:cstheme="majorHAnsi"/>
              </w:rPr>
              <w:t xml:space="preserve"> Eğitim-Öğretim yılı bursluluk sınavının yapıldığı tarihten önceki işlenen konulardan ve bir önceki senenin konularından sorumlu tutulur. Örneğin; bu yıl 5.sınıfta okuyan ve sınava katılan bir öğrenci 4.sınıf konularının tamamından ve 5.sınıfın sınav tarihine kadarki konulardan sorumlu olur. Sınav puanı çerçevesinde 6. sınıftaki eğitimi için kayıt hakkına sahip olur.</w:t>
            </w:r>
          </w:p>
          <w:p w:rsidR="00E14789" w:rsidRPr="000A2DAC" w:rsidRDefault="00E14789" w:rsidP="00E14789">
            <w:pPr>
              <w:jc w:val="both"/>
              <w:rPr>
                <w:rFonts w:asciiTheme="majorHAnsi" w:hAnsiTheme="majorHAnsi" w:cstheme="majorHAnsi"/>
              </w:rPr>
            </w:pPr>
            <w:r w:rsidRPr="000A2DAC">
              <w:rPr>
                <w:rFonts w:asciiTheme="majorHAnsi" w:hAnsiTheme="majorHAnsi" w:cstheme="majorHAnsi"/>
                <w:b/>
              </w:rPr>
              <w:t>Sınav Saati</w:t>
            </w:r>
            <w:r w:rsidRPr="000A2DAC">
              <w:rPr>
                <w:rFonts w:asciiTheme="majorHAnsi" w:hAnsiTheme="majorHAnsi" w:cstheme="majorHAnsi"/>
                <w:b/>
              </w:rPr>
              <w:tab/>
            </w:r>
            <w:r w:rsidRPr="000A2DAC">
              <w:rPr>
                <w:rFonts w:asciiTheme="majorHAnsi" w:hAnsiTheme="majorHAnsi" w:cstheme="majorHAnsi"/>
                <w:b/>
              </w:rPr>
              <w:tab/>
            </w:r>
            <w:r w:rsidRPr="000A2DAC">
              <w:rPr>
                <w:rFonts w:asciiTheme="majorHAnsi" w:hAnsiTheme="majorHAnsi" w:cstheme="majorHAnsi"/>
                <w:b/>
              </w:rPr>
              <w:tab/>
              <w:t>:</w:t>
            </w:r>
            <w:r w:rsidRPr="000A2DAC">
              <w:rPr>
                <w:rFonts w:asciiTheme="majorHAnsi" w:hAnsiTheme="majorHAnsi" w:cstheme="majorHAnsi"/>
              </w:rPr>
              <w:t> 10.00</w:t>
            </w:r>
            <w:r w:rsidR="00C62F6B">
              <w:rPr>
                <w:rFonts w:asciiTheme="majorHAnsi" w:hAnsiTheme="majorHAnsi" w:cstheme="majorHAnsi"/>
              </w:rPr>
              <w:t xml:space="preserve"> </w:t>
            </w:r>
          </w:p>
          <w:p w:rsidR="00E14789" w:rsidRDefault="00E14789" w:rsidP="00E14789">
            <w:pPr>
              <w:jc w:val="both"/>
              <w:rPr>
                <w:rFonts w:asciiTheme="majorHAnsi" w:hAnsiTheme="majorHAnsi" w:cstheme="majorHAnsi"/>
              </w:rPr>
            </w:pPr>
            <w:r w:rsidRPr="000A2DAC">
              <w:rPr>
                <w:rFonts w:asciiTheme="majorHAnsi" w:hAnsiTheme="majorHAnsi" w:cstheme="majorHAnsi"/>
                <w:b/>
              </w:rPr>
              <w:t>Sınav Süresi</w:t>
            </w:r>
            <w:r w:rsidRPr="000A2DAC">
              <w:rPr>
                <w:rFonts w:asciiTheme="majorHAnsi" w:hAnsiTheme="majorHAnsi" w:cstheme="majorHAnsi"/>
                <w:b/>
              </w:rPr>
              <w:tab/>
            </w:r>
            <w:r w:rsidRPr="000A2DAC">
              <w:rPr>
                <w:rFonts w:asciiTheme="majorHAnsi" w:hAnsiTheme="majorHAnsi" w:cstheme="majorHAnsi"/>
                <w:b/>
              </w:rPr>
              <w:tab/>
            </w:r>
            <w:r w:rsidRPr="000A2DAC">
              <w:rPr>
                <w:rFonts w:asciiTheme="majorHAnsi" w:hAnsiTheme="majorHAnsi" w:cstheme="majorHAnsi"/>
                <w:b/>
              </w:rPr>
              <w:tab/>
              <w:t xml:space="preserve">: </w:t>
            </w:r>
            <w:r>
              <w:rPr>
                <w:rFonts w:asciiTheme="majorHAnsi" w:hAnsiTheme="majorHAnsi" w:cstheme="majorHAnsi"/>
              </w:rPr>
              <w:t>4. Sınıflar: 80</w:t>
            </w:r>
            <w:r w:rsidRPr="000A2DAC">
              <w:rPr>
                <w:rFonts w:asciiTheme="majorHAnsi" w:hAnsiTheme="majorHAnsi" w:cstheme="majorHAnsi"/>
              </w:rPr>
              <w:t xml:space="preserve"> Dakika</w:t>
            </w:r>
          </w:p>
          <w:p w:rsidR="00C62F6B" w:rsidRDefault="00C62F6B" w:rsidP="00E14789">
            <w:pPr>
              <w:jc w:val="both"/>
              <w:rPr>
                <w:rFonts w:asciiTheme="majorHAnsi" w:hAnsiTheme="majorHAnsi" w:cstheme="majorHAnsi"/>
                <w:b/>
              </w:rPr>
            </w:pPr>
            <w:r>
              <w:rPr>
                <w:rFonts w:asciiTheme="majorHAnsi" w:hAnsiTheme="majorHAnsi" w:cstheme="majorHAnsi"/>
                <w:b/>
              </w:rPr>
              <w:t xml:space="preserve"> </w:t>
            </w:r>
            <w:r w:rsidRPr="000A2DAC">
              <w:rPr>
                <w:rFonts w:asciiTheme="majorHAnsi" w:hAnsiTheme="majorHAnsi" w:cstheme="majorHAnsi"/>
                <w:b/>
              </w:rPr>
              <w:t>Soru Sayısı</w:t>
            </w:r>
            <w:r w:rsidRPr="000A2DAC">
              <w:rPr>
                <w:rFonts w:asciiTheme="majorHAnsi" w:hAnsiTheme="majorHAnsi" w:cstheme="majorHAnsi"/>
                <w:b/>
              </w:rPr>
              <w:tab/>
            </w:r>
            <w:r w:rsidRPr="000A2DAC">
              <w:rPr>
                <w:rFonts w:asciiTheme="majorHAnsi" w:hAnsiTheme="majorHAnsi" w:cstheme="majorHAnsi"/>
                <w:b/>
              </w:rPr>
              <w:tab/>
            </w:r>
            <w:r w:rsidRPr="000A2DAC">
              <w:rPr>
                <w:rFonts w:asciiTheme="majorHAnsi" w:hAnsiTheme="majorHAnsi" w:cstheme="majorHAnsi"/>
                <w:b/>
              </w:rPr>
              <w:tab/>
              <w:t>:</w:t>
            </w:r>
            <w:r>
              <w:rPr>
                <w:rFonts w:asciiTheme="majorHAnsi" w:hAnsiTheme="majorHAnsi" w:cstheme="majorHAnsi"/>
              </w:rPr>
              <w:t xml:space="preserve"> 4. Sınıflar: 65</w:t>
            </w:r>
            <w:r w:rsidRPr="000A2DAC">
              <w:rPr>
                <w:rFonts w:asciiTheme="majorHAnsi" w:hAnsiTheme="majorHAnsi" w:cstheme="majorHAnsi"/>
              </w:rPr>
              <w:t xml:space="preserve"> Adet</w:t>
            </w:r>
          </w:p>
          <w:p w:rsidR="00C62F6B" w:rsidRDefault="00C62F6B" w:rsidP="00E14789">
            <w:pPr>
              <w:jc w:val="both"/>
              <w:rPr>
                <w:rFonts w:asciiTheme="majorHAnsi" w:hAnsiTheme="majorHAnsi" w:cstheme="majorHAnsi"/>
                <w:b/>
              </w:rPr>
            </w:pPr>
          </w:p>
          <w:p w:rsidR="00C62F6B" w:rsidRPr="00C62F6B" w:rsidRDefault="00C62F6B" w:rsidP="00E14789">
            <w:pPr>
              <w:jc w:val="both"/>
              <w:rPr>
                <w:rFonts w:asciiTheme="majorHAnsi" w:hAnsiTheme="majorHAnsi" w:cstheme="majorHAnsi"/>
                <w:b/>
              </w:rPr>
            </w:pPr>
            <w:r w:rsidRPr="00C62F6B">
              <w:rPr>
                <w:rFonts w:asciiTheme="majorHAnsi" w:hAnsiTheme="majorHAnsi" w:cstheme="majorHAnsi"/>
                <w:b/>
              </w:rPr>
              <w:t xml:space="preserve">Sınav </w:t>
            </w:r>
            <w:r>
              <w:rPr>
                <w:rFonts w:asciiTheme="majorHAnsi" w:hAnsiTheme="majorHAnsi" w:cstheme="majorHAnsi"/>
                <w:b/>
              </w:rPr>
              <w:t>Saati                                  :</w:t>
            </w:r>
            <w:r w:rsidRPr="00C62F6B">
              <w:rPr>
                <w:rFonts w:asciiTheme="majorHAnsi" w:hAnsiTheme="majorHAnsi" w:cstheme="majorHAnsi"/>
              </w:rPr>
              <w:t>13.00</w:t>
            </w:r>
          </w:p>
          <w:p w:rsidR="00E14789" w:rsidRPr="000A2DAC" w:rsidRDefault="00E14789" w:rsidP="00E14789">
            <w:pPr>
              <w:ind w:left="2124" w:firstLine="708"/>
              <w:jc w:val="both"/>
              <w:rPr>
                <w:rFonts w:asciiTheme="majorHAnsi" w:hAnsiTheme="majorHAnsi" w:cstheme="majorHAnsi"/>
              </w:rPr>
            </w:pPr>
            <w:r>
              <w:rPr>
                <w:rFonts w:asciiTheme="majorHAnsi" w:hAnsiTheme="majorHAnsi" w:cstheme="majorHAnsi"/>
              </w:rPr>
              <w:t xml:space="preserve">  5. Sınıflar: 100</w:t>
            </w:r>
            <w:r w:rsidRPr="000A2DAC">
              <w:rPr>
                <w:rFonts w:asciiTheme="majorHAnsi" w:hAnsiTheme="majorHAnsi" w:cstheme="majorHAnsi"/>
              </w:rPr>
              <w:t xml:space="preserve"> Dakika</w:t>
            </w:r>
          </w:p>
          <w:p w:rsidR="00E14789" w:rsidRPr="000A2DAC" w:rsidRDefault="00E14789" w:rsidP="00E14789">
            <w:pPr>
              <w:ind w:left="2124" w:firstLine="708"/>
              <w:jc w:val="both"/>
              <w:rPr>
                <w:rFonts w:asciiTheme="majorHAnsi" w:hAnsiTheme="majorHAnsi" w:cstheme="majorHAnsi"/>
              </w:rPr>
            </w:pPr>
            <w:r>
              <w:rPr>
                <w:rFonts w:asciiTheme="majorHAnsi" w:hAnsiTheme="majorHAnsi" w:cstheme="majorHAnsi"/>
              </w:rPr>
              <w:t xml:space="preserve">  6. Sınıflar: 100</w:t>
            </w:r>
            <w:r w:rsidRPr="000A2DAC">
              <w:rPr>
                <w:rFonts w:asciiTheme="majorHAnsi" w:hAnsiTheme="majorHAnsi" w:cstheme="majorHAnsi"/>
              </w:rPr>
              <w:t xml:space="preserve"> Dakika</w:t>
            </w:r>
          </w:p>
          <w:p w:rsidR="00E14789" w:rsidRPr="000A2DAC" w:rsidRDefault="00E14789" w:rsidP="00E14789">
            <w:pPr>
              <w:ind w:left="2124" w:firstLine="708"/>
              <w:jc w:val="both"/>
              <w:rPr>
                <w:rFonts w:asciiTheme="majorHAnsi" w:hAnsiTheme="majorHAnsi" w:cstheme="majorHAnsi"/>
              </w:rPr>
            </w:pPr>
            <w:r>
              <w:rPr>
                <w:rFonts w:asciiTheme="majorHAnsi" w:hAnsiTheme="majorHAnsi" w:cstheme="majorHAnsi"/>
              </w:rPr>
              <w:t xml:space="preserve">  7. Sınıflar: 100</w:t>
            </w:r>
            <w:r w:rsidRPr="000A2DAC">
              <w:rPr>
                <w:rFonts w:asciiTheme="majorHAnsi" w:hAnsiTheme="majorHAnsi" w:cstheme="majorHAnsi"/>
              </w:rPr>
              <w:t xml:space="preserve"> Dakika</w:t>
            </w:r>
          </w:p>
          <w:p w:rsidR="00E14789" w:rsidRPr="000A2DAC" w:rsidRDefault="00E14789" w:rsidP="00C62F6B">
            <w:pPr>
              <w:jc w:val="both"/>
              <w:rPr>
                <w:rFonts w:asciiTheme="majorHAnsi" w:hAnsiTheme="majorHAnsi" w:cstheme="majorHAnsi"/>
              </w:rPr>
            </w:pPr>
            <w:r w:rsidRPr="000A2DAC">
              <w:rPr>
                <w:rFonts w:asciiTheme="majorHAnsi" w:hAnsiTheme="majorHAnsi" w:cstheme="majorHAnsi"/>
              </w:rPr>
              <w:br/>
            </w:r>
            <w:r w:rsidRPr="000A2DAC">
              <w:rPr>
                <w:rFonts w:asciiTheme="majorHAnsi" w:hAnsiTheme="majorHAnsi" w:cstheme="majorHAnsi"/>
                <w:b/>
              </w:rPr>
              <w:t>Soru Sayısı</w:t>
            </w:r>
            <w:r w:rsidRPr="000A2DAC">
              <w:rPr>
                <w:rFonts w:asciiTheme="majorHAnsi" w:hAnsiTheme="majorHAnsi" w:cstheme="majorHAnsi"/>
                <w:b/>
              </w:rPr>
              <w:tab/>
            </w:r>
            <w:r w:rsidRPr="000A2DAC">
              <w:rPr>
                <w:rFonts w:asciiTheme="majorHAnsi" w:hAnsiTheme="majorHAnsi" w:cstheme="majorHAnsi"/>
                <w:b/>
              </w:rPr>
              <w:tab/>
            </w:r>
            <w:r w:rsidRPr="000A2DAC">
              <w:rPr>
                <w:rFonts w:asciiTheme="majorHAnsi" w:hAnsiTheme="majorHAnsi" w:cstheme="majorHAnsi"/>
                <w:b/>
              </w:rPr>
              <w:tab/>
              <w:t>:</w:t>
            </w:r>
            <w:r>
              <w:rPr>
                <w:rFonts w:asciiTheme="majorHAnsi" w:hAnsiTheme="majorHAnsi" w:cstheme="majorHAnsi"/>
              </w:rPr>
              <w:t>5. Sınıflar: 75</w:t>
            </w:r>
            <w:r w:rsidRPr="000A2DAC">
              <w:rPr>
                <w:rFonts w:asciiTheme="majorHAnsi" w:hAnsiTheme="majorHAnsi" w:cstheme="majorHAnsi"/>
              </w:rPr>
              <w:t xml:space="preserve"> Adet</w:t>
            </w:r>
          </w:p>
          <w:p w:rsidR="00E14789" w:rsidRPr="000A2DAC" w:rsidRDefault="00E14789" w:rsidP="00E14789">
            <w:pPr>
              <w:ind w:left="2124" w:firstLine="708"/>
              <w:jc w:val="both"/>
              <w:rPr>
                <w:rFonts w:asciiTheme="majorHAnsi" w:hAnsiTheme="majorHAnsi" w:cstheme="majorHAnsi"/>
              </w:rPr>
            </w:pPr>
            <w:r>
              <w:rPr>
                <w:rFonts w:asciiTheme="majorHAnsi" w:hAnsiTheme="majorHAnsi" w:cstheme="majorHAnsi"/>
              </w:rPr>
              <w:t xml:space="preserve">  6. Sınıflar: 75</w:t>
            </w:r>
            <w:r w:rsidRPr="000A2DAC">
              <w:rPr>
                <w:rFonts w:asciiTheme="majorHAnsi" w:hAnsiTheme="majorHAnsi" w:cstheme="majorHAnsi"/>
              </w:rPr>
              <w:t xml:space="preserve"> Adet</w:t>
            </w:r>
          </w:p>
          <w:p w:rsidR="00E14789" w:rsidRPr="000A2DAC" w:rsidRDefault="00E14789" w:rsidP="00E14789">
            <w:pPr>
              <w:ind w:left="2124" w:firstLine="708"/>
              <w:jc w:val="both"/>
              <w:rPr>
                <w:rFonts w:asciiTheme="majorHAnsi" w:hAnsiTheme="majorHAnsi" w:cstheme="majorHAnsi"/>
              </w:rPr>
            </w:pPr>
            <w:r>
              <w:rPr>
                <w:rFonts w:asciiTheme="majorHAnsi" w:hAnsiTheme="majorHAnsi" w:cstheme="majorHAnsi"/>
              </w:rPr>
              <w:t xml:space="preserve">  7. Sınıflar: 75</w:t>
            </w:r>
            <w:r w:rsidRPr="000A2DAC">
              <w:rPr>
                <w:rFonts w:asciiTheme="majorHAnsi" w:hAnsiTheme="majorHAnsi" w:cstheme="majorHAnsi"/>
              </w:rPr>
              <w:t xml:space="preserve"> Adet</w:t>
            </w:r>
          </w:p>
          <w:p w:rsidR="00E14789" w:rsidRPr="000A2DAC" w:rsidRDefault="00E14789" w:rsidP="00E14789">
            <w:pPr>
              <w:jc w:val="both"/>
              <w:rPr>
                <w:rFonts w:asciiTheme="majorHAnsi" w:hAnsiTheme="majorHAnsi" w:cstheme="majorHAnsi"/>
              </w:rPr>
            </w:pPr>
            <w:r w:rsidRPr="000A2DAC">
              <w:rPr>
                <w:rFonts w:asciiTheme="majorHAnsi" w:hAnsiTheme="majorHAnsi" w:cstheme="majorHAnsi"/>
              </w:rPr>
              <w:br/>
            </w:r>
            <w:r w:rsidRPr="000A2DAC">
              <w:rPr>
                <w:rFonts w:asciiTheme="majorHAnsi" w:hAnsiTheme="majorHAnsi" w:cstheme="majorHAnsi"/>
                <w:b/>
              </w:rPr>
              <w:t>Son Başvuru Tarihi</w:t>
            </w:r>
            <w:r w:rsidRPr="000A2DAC">
              <w:rPr>
                <w:rFonts w:asciiTheme="majorHAnsi" w:hAnsiTheme="majorHAnsi" w:cstheme="majorHAnsi"/>
                <w:b/>
              </w:rPr>
              <w:tab/>
            </w:r>
            <w:r w:rsidRPr="000A2DAC">
              <w:rPr>
                <w:rFonts w:asciiTheme="majorHAnsi" w:hAnsiTheme="majorHAnsi" w:cstheme="majorHAnsi"/>
                <w:b/>
              </w:rPr>
              <w:tab/>
              <w:t>:</w:t>
            </w:r>
            <w:r>
              <w:rPr>
                <w:rFonts w:asciiTheme="majorHAnsi" w:hAnsiTheme="majorHAnsi" w:cstheme="majorHAnsi"/>
              </w:rPr>
              <w:t xml:space="preserve"> 14 Ocak 2022  Saat</w:t>
            </w:r>
            <w:r w:rsidRPr="000A2DAC">
              <w:rPr>
                <w:rFonts w:asciiTheme="majorHAnsi" w:hAnsiTheme="majorHAnsi" w:cstheme="majorHAnsi"/>
              </w:rPr>
              <w:t xml:space="preserve"> 13.00</w:t>
            </w:r>
          </w:p>
          <w:p w:rsidR="00E14789" w:rsidRPr="000A2DAC" w:rsidRDefault="00E14789" w:rsidP="00E14789">
            <w:pPr>
              <w:spacing w:before="240"/>
              <w:jc w:val="both"/>
              <w:rPr>
                <w:rFonts w:asciiTheme="majorHAnsi" w:hAnsiTheme="majorHAnsi" w:cstheme="majorHAnsi"/>
              </w:rPr>
            </w:pPr>
            <w:r w:rsidRPr="000A2DAC">
              <w:rPr>
                <w:rFonts w:asciiTheme="majorHAnsi" w:hAnsiTheme="majorHAnsi" w:cstheme="majorHAnsi"/>
              </w:rPr>
              <w:t xml:space="preserve">Değerlendirme </w:t>
            </w:r>
            <w:r>
              <w:rPr>
                <w:rFonts w:asciiTheme="majorHAnsi" w:hAnsiTheme="majorHAnsi" w:cstheme="majorHAnsi"/>
              </w:rPr>
              <w:t>ASLANTÜRK KOLEJİ</w:t>
            </w:r>
            <w:r w:rsidRPr="000A2DAC">
              <w:rPr>
                <w:rFonts w:asciiTheme="majorHAnsi" w:hAnsiTheme="majorHAnsi" w:cstheme="majorHAnsi"/>
              </w:rPr>
              <w:t xml:space="preserve"> Okulları ölçme değerlendirme birimi bünyesinde yapılır.</w:t>
            </w:r>
          </w:p>
          <w:p w:rsidR="00E14789" w:rsidRDefault="00E14789" w:rsidP="00E14789">
            <w:pPr>
              <w:spacing w:before="240"/>
              <w:jc w:val="both"/>
              <w:rPr>
                <w:rFonts w:asciiTheme="majorHAnsi" w:hAnsiTheme="majorHAnsi" w:cstheme="majorHAnsi"/>
              </w:rPr>
            </w:pPr>
            <w:r>
              <w:rPr>
                <w:rFonts w:asciiTheme="majorHAnsi" w:hAnsiTheme="majorHAnsi" w:cstheme="majorHAnsi"/>
              </w:rPr>
              <w:t xml:space="preserve">4. Sınıflar için sırasıyla; Türkçe (15), Matematik (15), Fen Bilimleri (15) ,Sosyal Bilgiler (10) , Din Kültürü ve Ahlak Bilgisi  (5), Yabancı Dil (5) , sorudur. </w:t>
            </w:r>
          </w:p>
          <w:p w:rsidR="00E14789" w:rsidRDefault="00E14789" w:rsidP="00E14789">
            <w:pPr>
              <w:spacing w:before="240"/>
              <w:jc w:val="both"/>
              <w:rPr>
                <w:rFonts w:asciiTheme="majorHAnsi" w:hAnsiTheme="majorHAnsi" w:cstheme="majorHAnsi"/>
              </w:rPr>
            </w:pPr>
            <w:r>
              <w:rPr>
                <w:rFonts w:asciiTheme="majorHAnsi" w:hAnsiTheme="majorHAnsi" w:cstheme="majorHAnsi"/>
              </w:rPr>
              <w:t xml:space="preserve">5.,6. Ve 7. Sınıflar için sırasıyla; Türkçe (20), Matematik (20), Fen Bilimleri (15), Sosyal Bilgiler (10) , Din Kültürü ve Ahlak Bilgisi (5), Yabancı Dil (5) , sorudur. </w:t>
            </w:r>
          </w:p>
          <w:p w:rsidR="00E14789" w:rsidRDefault="00E14789" w:rsidP="00E14789">
            <w:pPr>
              <w:spacing w:before="240"/>
              <w:jc w:val="both"/>
              <w:rPr>
                <w:rFonts w:asciiTheme="majorHAnsi" w:hAnsiTheme="majorHAnsi" w:cstheme="majorHAnsi"/>
              </w:rPr>
            </w:pPr>
            <w:r>
              <w:rPr>
                <w:rFonts w:asciiTheme="majorHAnsi" w:hAnsiTheme="majorHAnsi" w:cstheme="majorHAnsi"/>
              </w:rPr>
              <w:t xml:space="preserve">Sınava giren öğrenciler kendilerine verilen optik formu usulüne uygun ve doğru bir şekilde doldurur. Öğrenci adı  ve soyadı, TC Kimlik numarası, kitapçık türü ve sınıf düzeyi (Grup No) 4.sınıf ise sadece 4, 5.sınıf ise sadece 5 rakamını işaretler. </w:t>
            </w:r>
          </w:p>
          <w:p w:rsidR="00E14789" w:rsidRPr="00064694" w:rsidRDefault="00E14789" w:rsidP="00E14789">
            <w:pPr>
              <w:spacing w:before="240"/>
              <w:jc w:val="both"/>
              <w:rPr>
                <w:rFonts w:asciiTheme="majorHAnsi" w:hAnsiTheme="majorHAnsi" w:cstheme="majorHAnsi"/>
              </w:rPr>
            </w:pPr>
            <w:r w:rsidRPr="000A2DAC">
              <w:rPr>
                <w:rFonts w:asciiTheme="majorHAnsi" w:hAnsiTheme="majorHAnsi" w:cstheme="majorHAnsi"/>
              </w:rPr>
              <w:t xml:space="preserve">Sınava giren öğrenci ve velisi, </w:t>
            </w:r>
            <w:r>
              <w:rPr>
                <w:rFonts w:asciiTheme="majorHAnsi" w:hAnsiTheme="majorHAnsi" w:cstheme="majorHAnsi"/>
              </w:rPr>
              <w:t xml:space="preserve">Online </w:t>
            </w:r>
            <w:r w:rsidRPr="000A2DAC">
              <w:rPr>
                <w:rFonts w:asciiTheme="majorHAnsi" w:hAnsiTheme="majorHAnsi" w:cstheme="majorHAnsi"/>
              </w:rPr>
              <w:t>sınav başvurusunu yapmakla birlikte işbu şartnameyi okuduğunu ve şartlarını aynen kabul ettiğin</w:t>
            </w:r>
            <w:r>
              <w:rPr>
                <w:rFonts w:asciiTheme="majorHAnsi" w:hAnsiTheme="majorHAnsi" w:cstheme="majorHAnsi"/>
              </w:rPr>
              <w:t>i beyan ve taahhüt eder</w:t>
            </w:r>
            <w:r w:rsidRPr="000A2DAC">
              <w:rPr>
                <w:rFonts w:asciiTheme="majorHAnsi" w:hAnsiTheme="majorHAnsi" w:cstheme="majorHAnsi"/>
              </w:rPr>
              <w:t>. Sınava iştirak ettikten sonra bu şartnameye itiraz edemez.</w:t>
            </w:r>
          </w:p>
        </w:tc>
      </w:tr>
    </w:tbl>
    <w:p w:rsidR="00966715" w:rsidRDefault="00966715" w:rsidP="000A2DAC">
      <w:pPr>
        <w:jc w:val="both"/>
      </w:pPr>
      <w:r>
        <w:t xml:space="preserve">                                                                                                                                                       </w:t>
      </w:r>
    </w:p>
    <w:p w:rsidR="00966715" w:rsidRDefault="00966715" w:rsidP="000A2DAC">
      <w:pPr>
        <w:jc w:val="both"/>
      </w:pPr>
      <w:r>
        <w:t xml:space="preserve">                                                                                                                                    UYGUNDUR</w:t>
      </w:r>
    </w:p>
    <w:p w:rsidR="000A2DAC" w:rsidRDefault="00966715" w:rsidP="000A2DAC">
      <w:pPr>
        <w:jc w:val="both"/>
      </w:pPr>
      <w:r>
        <w:t xml:space="preserve">                                                                                                                                       03.01.2022</w:t>
      </w:r>
    </w:p>
    <w:p w:rsidR="00966715" w:rsidRDefault="00966715" w:rsidP="000A2DAC">
      <w:pPr>
        <w:jc w:val="both"/>
      </w:pPr>
      <w:r>
        <w:t xml:space="preserve">                                                                                              </w:t>
      </w:r>
      <w:r w:rsidR="00D50058">
        <w:t xml:space="preserve">                               NURETTİN ASLANTÜRK</w:t>
      </w:r>
    </w:p>
    <w:p w:rsidR="00966715" w:rsidRDefault="00966715" w:rsidP="000A2DAC">
      <w:pPr>
        <w:jc w:val="both"/>
      </w:pPr>
      <w:r>
        <w:t xml:space="preserve">                                                                                                </w:t>
      </w:r>
      <w:r w:rsidR="00D50058">
        <w:t xml:space="preserve">                            </w:t>
      </w:r>
      <w:r>
        <w:t xml:space="preserve">   </w:t>
      </w:r>
      <w:r w:rsidR="00D50058">
        <w:t>KURUCU TEMSİLCİSİ</w:t>
      </w:r>
      <w:r>
        <w:t xml:space="preserve">                   </w:t>
      </w:r>
    </w:p>
    <w:sectPr w:rsidR="00966715" w:rsidSect="000A2D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02F"/>
    <w:multiLevelType w:val="hybridMultilevel"/>
    <w:tmpl w:val="0D76EA20"/>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1" w15:restartNumberingAfterBreak="0">
    <w:nsid w:val="11D3101D"/>
    <w:multiLevelType w:val="hybridMultilevel"/>
    <w:tmpl w:val="C39EF69E"/>
    <w:lvl w:ilvl="0" w:tplc="B6FC7C38">
      <w:start w:val="1"/>
      <w:numFmt w:val="decimal"/>
      <w:lvlText w:val="%1."/>
      <w:lvlJc w:val="left"/>
      <w:pPr>
        <w:ind w:left="360" w:hanging="360"/>
      </w:pPr>
      <w:rPr>
        <w:color w:val="0070C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B397623"/>
    <w:multiLevelType w:val="hybridMultilevel"/>
    <w:tmpl w:val="FFD4F628"/>
    <w:lvl w:ilvl="0" w:tplc="473E8404">
      <w:start w:val="7"/>
      <w:numFmt w:val="bullet"/>
      <w:lvlText w:val=""/>
      <w:lvlJc w:val="left"/>
      <w:pPr>
        <w:ind w:left="720" w:hanging="360"/>
      </w:pPr>
      <w:rPr>
        <w:rFonts w:ascii="Symbol" w:eastAsiaTheme="minorEastAsia"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3F1F4695"/>
    <w:multiLevelType w:val="hybridMultilevel"/>
    <w:tmpl w:val="2022214E"/>
    <w:lvl w:ilvl="0" w:tplc="FED283B6">
      <w:start w:val="7"/>
      <w:numFmt w:val="bullet"/>
      <w:lvlText w:val=""/>
      <w:lvlJc w:val="left"/>
      <w:pPr>
        <w:ind w:left="1920" w:hanging="360"/>
      </w:pPr>
      <w:rPr>
        <w:rFonts w:ascii="Symbol" w:eastAsiaTheme="minorEastAsia" w:hAnsi="Symbol" w:cs="Times New Roman" w:hint="default"/>
        <w:sz w:val="22"/>
        <w:szCs w:val="2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5960753D"/>
    <w:multiLevelType w:val="hybridMultilevel"/>
    <w:tmpl w:val="8C7A990E"/>
    <w:lvl w:ilvl="0" w:tplc="19C28BDC">
      <w:start w:val="1"/>
      <w:numFmt w:val="bullet"/>
      <w:lvlText w:val=""/>
      <w:lvlJc w:val="left"/>
      <w:pPr>
        <w:ind w:left="720" w:hanging="360"/>
      </w:pPr>
      <w:rPr>
        <w:rFonts w:ascii="Symbol" w:hAnsi="Symbol" w:hint="default"/>
        <w:sz w:val="22"/>
        <w:szCs w:val="2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5D1"/>
    <w:rsid w:val="00010B43"/>
    <w:rsid w:val="000574E2"/>
    <w:rsid w:val="00064694"/>
    <w:rsid w:val="000A0804"/>
    <w:rsid w:val="000A2DAC"/>
    <w:rsid w:val="000C125B"/>
    <w:rsid w:val="000F32AF"/>
    <w:rsid w:val="0010082C"/>
    <w:rsid w:val="00135E73"/>
    <w:rsid w:val="00156D49"/>
    <w:rsid w:val="001A54D2"/>
    <w:rsid w:val="001E564B"/>
    <w:rsid w:val="00293E87"/>
    <w:rsid w:val="00295219"/>
    <w:rsid w:val="002B7A5C"/>
    <w:rsid w:val="00362917"/>
    <w:rsid w:val="003C2048"/>
    <w:rsid w:val="004414CF"/>
    <w:rsid w:val="004778E3"/>
    <w:rsid w:val="00480798"/>
    <w:rsid w:val="004B5DD7"/>
    <w:rsid w:val="004B6DE6"/>
    <w:rsid w:val="004C710D"/>
    <w:rsid w:val="004C7F38"/>
    <w:rsid w:val="004E028F"/>
    <w:rsid w:val="005019C5"/>
    <w:rsid w:val="005057F0"/>
    <w:rsid w:val="00522513"/>
    <w:rsid w:val="005341BB"/>
    <w:rsid w:val="005428CE"/>
    <w:rsid w:val="00566C59"/>
    <w:rsid w:val="0057655E"/>
    <w:rsid w:val="00603FFE"/>
    <w:rsid w:val="00625A5C"/>
    <w:rsid w:val="00627177"/>
    <w:rsid w:val="00742680"/>
    <w:rsid w:val="00752075"/>
    <w:rsid w:val="00760A72"/>
    <w:rsid w:val="007A5ECD"/>
    <w:rsid w:val="007E41F9"/>
    <w:rsid w:val="00822A39"/>
    <w:rsid w:val="008B12C6"/>
    <w:rsid w:val="00907B24"/>
    <w:rsid w:val="0091112A"/>
    <w:rsid w:val="00966715"/>
    <w:rsid w:val="00990E69"/>
    <w:rsid w:val="00A2170C"/>
    <w:rsid w:val="00A955E8"/>
    <w:rsid w:val="00AA45D1"/>
    <w:rsid w:val="00AA5C5E"/>
    <w:rsid w:val="00B01E4C"/>
    <w:rsid w:val="00C1037D"/>
    <w:rsid w:val="00C2634A"/>
    <w:rsid w:val="00C52FC4"/>
    <w:rsid w:val="00C62F6B"/>
    <w:rsid w:val="00CC6220"/>
    <w:rsid w:val="00D0341D"/>
    <w:rsid w:val="00D50058"/>
    <w:rsid w:val="00D90401"/>
    <w:rsid w:val="00E14789"/>
    <w:rsid w:val="00ED6289"/>
    <w:rsid w:val="00F14C44"/>
    <w:rsid w:val="00F23D6C"/>
    <w:rsid w:val="00F7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8D4F"/>
  <w15:docId w15:val="{E4834906-2BA8-4A1D-BD8E-8B548757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DA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A2DA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A2DAC"/>
    <w:pPr>
      <w:spacing w:after="200" w:line="276" w:lineRule="auto"/>
      <w:ind w:left="720"/>
      <w:contextualSpacing/>
    </w:pPr>
    <w:rPr>
      <w:rFonts w:ascii="Calibri" w:hAnsi="Calibri"/>
      <w:sz w:val="22"/>
      <w:szCs w:val="22"/>
    </w:rPr>
  </w:style>
  <w:style w:type="paragraph" w:styleId="BalonMetni">
    <w:name w:val="Balloon Text"/>
    <w:basedOn w:val="Normal"/>
    <w:link w:val="BalonMetniChar"/>
    <w:uiPriority w:val="99"/>
    <w:semiHidden/>
    <w:unhideWhenUsed/>
    <w:rsid w:val="00D904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0401"/>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87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1121</Words>
  <Characters>6391</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 Ulusal</dc:creator>
  <cp:keywords/>
  <dc:description/>
  <cp:lastModifiedBy>REHBERLIKHP</cp:lastModifiedBy>
  <cp:revision>4</cp:revision>
  <cp:lastPrinted>2022-01-10T07:26:00Z</cp:lastPrinted>
  <dcterms:created xsi:type="dcterms:W3CDTF">2022-12-08T09:19:00Z</dcterms:created>
  <dcterms:modified xsi:type="dcterms:W3CDTF">2022-12-08T10:24:00Z</dcterms:modified>
</cp:coreProperties>
</file>